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DC" w:rsidRPr="00397330" w:rsidRDefault="007038DC" w:rsidP="007038DC">
      <w:pPr>
        <w:pStyle w:val="Heading1"/>
        <w:jc w:val="center"/>
        <w:rPr>
          <w:sz w:val="32"/>
          <w:szCs w:val="32"/>
        </w:rPr>
      </w:pPr>
      <w:bookmarkStart w:id="0" w:name="_GoBack"/>
      <w:bookmarkEnd w:id="0"/>
      <w:r w:rsidRPr="00397330">
        <w:rPr>
          <w:sz w:val="32"/>
          <w:szCs w:val="32"/>
        </w:rPr>
        <w:t>Choices for Care</w:t>
      </w:r>
    </w:p>
    <w:p w:rsidR="00933846" w:rsidRPr="00397330" w:rsidRDefault="00933846" w:rsidP="00933846">
      <w:pPr>
        <w:jc w:val="center"/>
        <w:rPr>
          <w:b/>
          <w:sz w:val="52"/>
          <w:szCs w:val="52"/>
        </w:rPr>
      </w:pPr>
      <w:r w:rsidRPr="00397330">
        <w:rPr>
          <w:b/>
          <w:sz w:val="52"/>
          <w:szCs w:val="52"/>
        </w:rPr>
        <w:t>Moderate Needs Flexible Funds</w:t>
      </w:r>
    </w:p>
    <w:p w:rsidR="00933846" w:rsidRPr="00933846" w:rsidRDefault="00933846" w:rsidP="00933846">
      <w:pPr>
        <w:jc w:val="center"/>
        <w:rPr>
          <w:sz w:val="32"/>
          <w:szCs w:val="32"/>
        </w:rPr>
      </w:pPr>
      <w:r w:rsidRPr="00933846">
        <w:rPr>
          <w:sz w:val="32"/>
          <w:szCs w:val="32"/>
        </w:rPr>
        <w:t>Self-Hire Services</w:t>
      </w:r>
    </w:p>
    <w:p w:rsidR="007038DC" w:rsidRDefault="00236E8A" w:rsidP="007038DC">
      <w:pPr>
        <w:rPr>
          <w:b/>
          <w:bCs/>
          <w:sz w:val="32"/>
        </w:rPr>
      </w:pPr>
      <w:r>
        <w:rPr>
          <w:b/>
          <w:bCs/>
          <w:noProof/>
          <w:sz w:val="32"/>
        </w:rPr>
        <mc:AlternateContent>
          <mc:Choice Requires="wps">
            <w:drawing>
              <wp:anchor distT="0" distB="0" distL="114300" distR="114300" simplePos="0" relativeHeight="251658752" behindDoc="0" locked="0" layoutInCell="1" allowOverlap="1">
                <wp:simplePos x="0" y="0"/>
                <wp:positionH relativeFrom="column">
                  <wp:posOffset>2495550</wp:posOffset>
                </wp:positionH>
                <wp:positionV relativeFrom="paragraph">
                  <wp:posOffset>127000</wp:posOffset>
                </wp:positionV>
                <wp:extent cx="158115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0pt" to="3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u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nWf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"/>
            </w:pict>
          </mc:Fallback>
        </mc:AlternateContent>
      </w:r>
    </w:p>
    <w:p w:rsidR="007038DC" w:rsidRDefault="007038DC" w:rsidP="007038DC">
      <w:pPr>
        <w:pStyle w:val="Heading3"/>
        <w:ind w:left="0"/>
        <w:jc w:val="center"/>
        <w:rPr>
          <w:sz w:val="96"/>
        </w:rPr>
      </w:pPr>
      <w:r>
        <w:rPr>
          <w:sz w:val="96"/>
        </w:rPr>
        <w:t>Employer Handbook</w:t>
      </w:r>
    </w:p>
    <w:p w:rsidR="007038DC" w:rsidRDefault="007038DC" w:rsidP="007038DC"/>
    <w:p w:rsidR="007038DC" w:rsidRDefault="007038DC" w:rsidP="007038DC">
      <w:pPr>
        <w:jc w:val="center"/>
      </w:pPr>
    </w:p>
    <w:p w:rsidR="007038DC" w:rsidRDefault="000F304C" w:rsidP="007038DC">
      <w:pPr>
        <w:pStyle w:val="Heading4"/>
        <w:jc w:val="center"/>
      </w:pPr>
      <w:r>
        <w:t xml:space="preserve">October </w:t>
      </w:r>
      <w:r w:rsidR="00933846">
        <w:t>2014</w:t>
      </w:r>
    </w:p>
    <w:p w:rsidR="007038DC" w:rsidRDefault="00236E8A" w:rsidP="007038DC">
      <w:r>
        <w:rPr>
          <w:noProof/>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93345</wp:posOffset>
                </wp:positionV>
                <wp:extent cx="5117465" cy="272986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729865"/>
                        </a:xfrm>
                        <a:prstGeom prst="rect">
                          <a:avLst/>
                        </a:prstGeom>
                        <a:solidFill>
                          <a:srgbClr val="FFFFFF"/>
                        </a:solidFill>
                        <a:ln w="9525">
                          <a:solidFill>
                            <a:srgbClr val="000000"/>
                          </a:solidFill>
                          <a:miter lim="800000"/>
                          <a:headEnd/>
                          <a:tailEnd/>
                        </a:ln>
                      </wps:spPr>
                      <wps:txbx>
                        <w:txbxContent>
                          <w:p w:rsidR="007038DC" w:rsidRPr="00C128D2" w:rsidRDefault="007038DC" w:rsidP="007038DC">
                            <w:pPr>
                              <w:autoSpaceDE w:val="0"/>
                              <w:autoSpaceDN w:val="0"/>
                              <w:adjustRightInd w:val="0"/>
                              <w:ind w:left="240" w:right="210"/>
                              <w:rPr>
                                <w:b/>
                              </w:rPr>
                            </w:pPr>
                            <w:r w:rsidRPr="00C128D2">
                              <w:rPr>
                                <w:b/>
                              </w:rPr>
                              <w:t>This information is important.  If you do not understand it, take it</w:t>
                            </w:r>
                            <w:r>
                              <w:rPr>
                                <w:b/>
                              </w:rPr>
                              <w:t xml:space="preserve"> to your local office for help. </w:t>
                            </w:r>
                          </w:p>
                          <w:p w:rsidR="007038DC" w:rsidRPr="00C128D2" w:rsidRDefault="007038DC" w:rsidP="007038DC">
                            <w:pPr>
                              <w:autoSpaceDE w:val="0"/>
                              <w:autoSpaceDN w:val="0"/>
                              <w:adjustRightInd w:val="0"/>
                              <w:ind w:left="240" w:right="210"/>
                              <w:rPr>
                                <w:sz w:val="8"/>
                                <w:szCs w:val="8"/>
                                <w:lang w:bidi="lo-LA"/>
                              </w:rPr>
                            </w:pPr>
                          </w:p>
                          <w:p w:rsidR="007038DC" w:rsidRPr="00C128D2" w:rsidRDefault="007038DC" w:rsidP="007038DC">
                            <w:pPr>
                              <w:autoSpaceDE w:val="0"/>
                              <w:autoSpaceDN w:val="0"/>
                              <w:adjustRightInd w:val="0"/>
                              <w:ind w:left="240" w:right="210"/>
                              <w:rPr>
                                <w:bCs/>
                                <w:lang w:val="fr-FR" w:bidi="lo-LA"/>
                              </w:rPr>
                            </w:pPr>
                            <w:r w:rsidRPr="00C128D2">
                              <w:rPr>
                                <w:bCs/>
                                <w:lang w:val="fr-FR" w:bidi="lo-LA"/>
                              </w:rPr>
                              <w:t xml:space="preserve">Ces informations sont importantes. Si vous ne les comprenez pas, apportez-les à votre bureau local pour recevoir de l’aide.  </w:t>
                            </w:r>
                            <w:r w:rsidRPr="00C128D2">
                              <w:rPr>
                                <w:b/>
                                <w:lang w:val="fr-FR" w:bidi="lo-LA"/>
                              </w:rPr>
                              <w:t>French</w:t>
                            </w:r>
                          </w:p>
                          <w:p w:rsidR="007038DC" w:rsidRPr="00C128D2" w:rsidRDefault="007038DC" w:rsidP="007038DC">
                            <w:pPr>
                              <w:autoSpaceDE w:val="0"/>
                              <w:autoSpaceDN w:val="0"/>
                              <w:adjustRightInd w:val="0"/>
                              <w:ind w:left="240" w:right="210"/>
                              <w:rPr>
                                <w:b/>
                                <w:sz w:val="8"/>
                                <w:szCs w:val="8"/>
                                <w:lang w:val="fr-FR"/>
                              </w:rPr>
                            </w:pPr>
                          </w:p>
                          <w:p w:rsidR="007038DC" w:rsidRPr="00C128D2" w:rsidRDefault="007038DC" w:rsidP="007038DC">
                            <w:pPr>
                              <w:autoSpaceDE w:val="0"/>
                              <w:autoSpaceDN w:val="0"/>
                              <w:adjustRightInd w:val="0"/>
                              <w:ind w:left="240" w:right="210"/>
                              <w:rPr>
                                <w:b/>
                                <w:lang w:val="ru-RU"/>
                              </w:rPr>
                            </w:pPr>
                            <w:r w:rsidRPr="00C128D2">
                              <w:rPr>
                                <w:lang w:val="ru-RU"/>
                              </w:rPr>
                              <w:t xml:space="preserve">Это важная информация. Если она Вам непонятна, возьмите это письмо и обратитесь за помощью в местное отделение.   </w:t>
                            </w:r>
                            <w:r w:rsidRPr="00C128D2">
                              <w:rPr>
                                <w:b/>
                              </w:rPr>
                              <w:t>Russian</w:t>
                            </w:r>
                          </w:p>
                          <w:p w:rsidR="007038DC" w:rsidRPr="00C128D2" w:rsidRDefault="007038DC" w:rsidP="007038DC">
                            <w:pPr>
                              <w:autoSpaceDE w:val="0"/>
                              <w:autoSpaceDN w:val="0"/>
                              <w:adjustRightInd w:val="0"/>
                              <w:ind w:left="240" w:right="210"/>
                              <w:rPr>
                                <w:sz w:val="8"/>
                                <w:szCs w:val="8"/>
                                <w:lang w:val="ru-RU"/>
                              </w:rPr>
                            </w:pPr>
                          </w:p>
                          <w:p w:rsidR="007038DC" w:rsidRPr="00C128D2" w:rsidRDefault="007038DC" w:rsidP="007038DC">
                            <w:pPr>
                              <w:autoSpaceDE w:val="0"/>
                              <w:autoSpaceDN w:val="0"/>
                              <w:adjustRightInd w:val="0"/>
                              <w:ind w:left="240" w:right="210"/>
                              <w:rPr>
                                <w:b/>
                                <w:lang w:val="pt-PT" w:bidi="lo-LA"/>
                              </w:rPr>
                            </w:pPr>
                            <w:r w:rsidRPr="00C128D2">
                              <w:rPr>
                                <w:bCs/>
                                <w:lang w:val="hr-HR"/>
                              </w:rPr>
                              <w:t>Ovaj dopis je važan</w:t>
                            </w:r>
                            <w:r w:rsidRPr="00277126">
                              <w:rPr>
                                <w:bCs/>
                                <w:lang w:val="ru-RU" w:bidi="lo-LA"/>
                              </w:rPr>
                              <w:t xml:space="preserve">. </w:t>
                            </w:r>
                            <w:r w:rsidRPr="00C128D2">
                              <w:rPr>
                                <w:bCs/>
                                <w:lang w:val="pt-PT" w:bidi="lo-LA"/>
                              </w:rPr>
                              <w:t xml:space="preserve">Ukoliko je nerazumljiv za vas onda ga ponesite i obratite se lokalnoj kancelariji za pomoć. </w:t>
                            </w:r>
                            <w:r w:rsidRPr="00C128D2">
                              <w:rPr>
                                <w:b/>
                                <w:lang w:val="pt-PT" w:bidi="lo-LA"/>
                              </w:rPr>
                              <w:t xml:space="preserve"> </w:t>
                            </w:r>
                            <w:proofErr w:type="spellStart"/>
                            <w:r w:rsidRPr="00C128D2">
                              <w:rPr>
                                <w:b/>
                                <w:lang w:val="fr-FR"/>
                              </w:rPr>
                              <w:t>Serbo-Croatian</w:t>
                            </w:r>
                            <w:proofErr w:type="spellEnd"/>
                          </w:p>
                          <w:p w:rsidR="007038DC" w:rsidRPr="00C128D2" w:rsidRDefault="007038DC" w:rsidP="007038DC">
                            <w:pPr>
                              <w:autoSpaceDE w:val="0"/>
                              <w:autoSpaceDN w:val="0"/>
                              <w:adjustRightInd w:val="0"/>
                              <w:ind w:left="240" w:right="210"/>
                              <w:rPr>
                                <w:sz w:val="8"/>
                                <w:szCs w:val="8"/>
                                <w:lang w:val="pt-PT" w:bidi="lo-LA"/>
                              </w:rPr>
                            </w:pPr>
                          </w:p>
                          <w:p w:rsidR="007038DC" w:rsidRPr="00C128D2" w:rsidRDefault="007038DC" w:rsidP="007038DC">
                            <w:pPr>
                              <w:autoSpaceDE w:val="0"/>
                              <w:autoSpaceDN w:val="0"/>
                              <w:adjustRightInd w:val="0"/>
                              <w:ind w:left="240" w:right="210"/>
                              <w:rPr>
                                <w:bCs/>
                                <w:lang w:val="es-GT"/>
                              </w:rPr>
                            </w:pPr>
                            <w:r w:rsidRPr="00C128D2">
                              <w:rPr>
                                <w:bCs/>
                                <w:lang w:val="es-GT"/>
                              </w:rPr>
                              <w:t xml:space="preserve">Esta información es importante. Si no la entiende, llévela a su oficina local para solicitar ayuda. </w:t>
                            </w:r>
                            <w:proofErr w:type="spellStart"/>
                            <w:r w:rsidRPr="00C128D2">
                              <w:rPr>
                                <w:b/>
                                <w:lang w:val="es-GT"/>
                              </w:rPr>
                              <w:t>Spanish</w:t>
                            </w:r>
                            <w:proofErr w:type="spellEnd"/>
                          </w:p>
                          <w:p w:rsidR="007038DC" w:rsidRPr="00C128D2" w:rsidRDefault="007038DC" w:rsidP="007038DC">
                            <w:pPr>
                              <w:autoSpaceDE w:val="0"/>
                              <w:autoSpaceDN w:val="0"/>
                              <w:adjustRightInd w:val="0"/>
                              <w:ind w:left="240" w:right="210"/>
                              <w:rPr>
                                <w:sz w:val="8"/>
                                <w:szCs w:val="8"/>
                                <w:lang w:val="es-ES" w:bidi="lo-LA"/>
                              </w:rPr>
                            </w:pPr>
                          </w:p>
                          <w:p w:rsidR="007038DC" w:rsidRDefault="007038DC" w:rsidP="007038DC">
                            <w:pPr>
                              <w:autoSpaceDE w:val="0"/>
                              <w:autoSpaceDN w:val="0"/>
                              <w:adjustRightInd w:val="0"/>
                              <w:ind w:left="240" w:right="210"/>
                              <w:rPr>
                                <w:b/>
                                <w:lang w:val="es-ES" w:bidi="lo-LA"/>
                              </w:rPr>
                            </w:pPr>
                            <w:proofErr w:type="spellStart"/>
                            <w:r w:rsidRPr="00C128D2">
                              <w:rPr>
                                <w:bCs/>
                                <w:lang w:val="es-ES" w:bidi="lo-LA"/>
                              </w:rPr>
                              <w:t>Maelezo</w:t>
                            </w:r>
                            <w:proofErr w:type="spellEnd"/>
                            <w:r w:rsidRPr="00C128D2">
                              <w:rPr>
                                <w:bCs/>
                                <w:lang w:val="es-ES" w:bidi="lo-LA"/>
                              </w:rPr>
                              <w:t xml:space="preserve"> ya </w:t>
                            </w:r>
                            <w:proofErr w:type="spellStart"/>
                            <w:r w:rsidRPr="00C128D2">
                              <w:rPr>
                                <w:bCs/>
                                <w:lang w:val="es-ES" w:bidi="lo-LA"/>
                              </w:rPr>
                              <w:t>barua</w:t>
                            </w:r>
                            <w:proofErr w:type="spellEnd"/>
                            <w:r w:rsidRPr="00C128D2">
                              <w:rPr>
                                <w:bCs/>
                                <w:lang w:val="es-ES" w:bidi="lo-LA"/>
                              </w:rPr>
                              <w:t xml:space="preserve"> </w:t>
                            </w:r>
                            <w:proofErr w:type="spellStart"/>
                            <w:r w:rsidRPr="00C128D2">
                              <w:rPr>
                                <w:bCs/>
                                <w:lang w:val="es-ES" w:bidi="lo-LA"/>
                              </w:rPr>
                              <w:t>hii</w:t>
                            </w:r>
                            <w:proofErr w:type="spellEnd"/>
                            <w:r w:rsidRPr="00C128D2">
                              <w:rPr>
                                <w:bCs/>
                                <w:lang w:val="es-ES" w:bidi="lo-LA"/>
                              </w:rPr>
                              <w:t xml:space="preserve"> ni </w:t>
                            </w:r>
                            <w:proofErr w:type="spellStart"/>
                            <w:r w:rsidRPr="00C128D2">
                              <w:rPr>
                                <w:bCs/>
                                <w:lang w:val="es-ES" w:bidi="lo-LA"/>
                              </w:rPr>
                              <w:t>muhimu</w:t>
                            </w:r>
                            <w:proofErr w:type="spellEnd"/>
                            <w:r w:rsidRPr="00C128D2">
                              <w:rPr>
                                <w:bCs/>
                                <w:lang w:val="es-ES" w:bidi="lo-LA"/>
                              </w:rPr>
                              <w:t xml:space="preserve">. Kama </w:t>
                            </w:r>
                            <w:proofErr w:type="spellStart"/>
                            <w:r w:rsidRPr="00C128D2">
                              <w:rPr>
                                <w:bCs/>
                                <w:lang w:val="es-ES" w:bidi="lo-LA"/>
                              </w:rPr>
                              <w:t>huielewi</w:t>
                            </w:r>
                            <w:proofErr w:type="spellEnd"/>
                            <w:r w:rsidRPr="00C128D2">
                              <w:rPr>
                                <w:bCs/>
                                <w:lang w:val="es-ES" w:bidi="lo-LA"/>
                              </w:rPr>
                              <w:t xml:space="preserve">, </w:t>
                            </w:r>
                            <w:proofErr w:type="spellStart"/>
                            <w:r w:rsidRPr="00C128D2">
                              <w:rPr>
                                <w:bCs/>
                                <w:lang w:val="es-ES" w:bidi="lo-LA"/>
                              </w:rPr>
                              <w:t>ichukue</w:t>
                            </w:r>
                            <w:proofErr w:type="spellEnd"/>
                            <w:r w:rsidRPr="00C128D2">
                              <w:rPr>
                                <w:bCs/>
                                <w:lang w:val="es-ES" w:bidi="lo-LA"/>
                              </w:rPr>
                              <w:t xml:space="preserve">, </w:t>
                            </w:r>
                            <w:proofErr w:type="spellStart"/>
                            <w:r w:rsidRPr="00C128D2">
                              <w:rPr>
                                <w:bCs/>
                                <w:lang w:val="es-ES" w:bidi="lo-LA"/>
                              </w:rPr>
                              <w:t>uende</w:t>
                            </w:r>
                            <w:proofErr w:type="spellEnd"/>
                            <w:r w:rsidRPr="00C128D2">
                              <w:rPr>
                                <w:bCs/>
                                <w:lang w:val="es-ES" w:bidi="lo-LA"/>
                              </w:rPr>
                              <w:t xml:space="preserve"> </w:t>
                            </w:r>
                            <w:proofErr w:type="spellStart"/>
                            <w:r w:rsidRPr="00C128D2">
                              <w:rPr>
                                <w:bCs/>
                                <w:lang w:val="es-ES" w:bidi="lo-LA"/>
                              </w:rPr>
                              <w:t>nayo</w:t>
                            </w:r>
                            <w:proofErr w:type="spellEnd"/>
                            <w:r w:rsidRPr="00C128D2">
                              <w:rPr>
                                <w:bCs/>
                                <w:lang w:val="es-ES" w:bidi="lo-LA"/>
                              </w:rPr>
                              <w:t xml:space="preserve"> </w:t>
                            </w:r>
                            <w:proofErr w:type="spellStart"/>
                            <w:r w:rsidRPr="00C128D2">
                              <w:rPr>
                                <w:bCs/>
                                <w:lang w:val="es-ES" w:bidi="lo-LA"/>
                              </w:rPr>
                              <w:t>katika</w:t>
                            </w:r>
                            <w:proofErr w:type="spellEnd"/>
                            <w:r w:rsidRPr="00C128D2">
                              <w:rPr>
                                <w:bCs/>
                                <w:lang w:val="es-ES" w:bidi="lo-LA"/>
                              </w:rPr>
                              <w:t xml:space="preserve"> </w:t>
                            </w:r>
                            <w:proofErr w:type="spellStart"/>
                            <w:r w:rsidRPr="00C128D2">
                              <w:rPr>
                                <w:bCs/>
                                <w:lang w:val="es-ES" w:bidi="lo-LA"/>
                              </w:rPr>
                              <w:t>ofisi</w:t>
                            </w:r>
                            <w:proofErr w:type="spellEnd"/>
                            <w:r w:rsidRPr="00C128D2">
                              <w:rPr>
                                <w:bCs/>
                                <w:lang w:val="es-ES" w:bidi="lo-LA"/>
                              </w:rPr>
                              <w:t xml:space="preserve"> </w:t>
                            </w:r>
                            <w:proofErr w:type="spellStart"/>
                            <w:r w:rsidRPr="00C128D2">
                              <w:rPr>
                                <w:bCs/>
                                <w:lang w:val="es-ES" w:bidi="lo-LA"/>
                              </w:rPr>
                              <w:t>yako</w:t>
                            </w:r>
                            <w:proofErr w:type="spellEnd"/>
                            <w:r w:rsidRPr="00C128D2">
                              <w:rPr>
                                <w:bCs/>
                                <w:lang w:val="es-ES" w:bidi="lo-LA"/>
                              </w:rPr>
                              <w:t xml:space="preserve"> ya </w:t>
                            </w:r>
                            <w:proofErr w:type="spellStart"/>
                            <w:r w:rsidRPr="00C128D2">
                              <w:rPr>
                                <w:bCs/>
                                <w:lang w:val="es-ES" w:bidi="lo-LA"/>
                              </w:rPr>
                              <w:t>karibu</w:t>
                            </w:r>
                            <w:proofErr w:type="spellEnd"/>
                            <w:r w:rsidRPr="00C128D2">
                              <w:rPr>
                                <w:bCs/>
                                <w:lang w:val="es-ES" w:bidi="lo-LA"/>
                              </w:rPr>
                              <w:t xml:space="preserve"> </w:t>
                            </w:r>
                            <w:proofErr w:type="spellStart"/>
                            <w:r w:rsidRPr="00C128D2">
                              <w:rPr>
                                <w:bCs/>
                                <w:lang w:val="es-ES" w:bidi="lo-LA"/>
                              </w:rPr>
                              <w:t>kwa</w:t>
                            </w:r>
                            <w:proofErr w:type="spellEnd"/>
                            <w:r w:rsidRPr="00C128D2">
                              <w:rPr>
                                <w:bCs/>
                                <w:lang w:val="es-ES" w:bidi="lo-LA"/>
                              </w:rPr>
                              <w:t xml:space="preserve"> </w:t>
                            </w:r>
                            <w:proofErr w:type="spellStart"/>
                            <w:r w:rsidRPr="00C128D2">
                              <w:rPr>
                                <w:bCs/>
                                <w:lang w:val="es-ES" w:bidi="lo-LA"/>
                              </w:rPr>
                              <w:t>msaada</w:t>
                            </w:r>
                            <w:proofErr w:type="spellEnd"/>
                            <w:r w:rsidRPr="00C128D2">
                              <w:rPr>
                                <w:bCs/>
                                <w:lang w:val="es-ES" w:bidi="lo-LA"/>
                              </w:rPr>
                              <w:t xml:space="preserve"> </w:t>
                            </w:r>
                            <w:proofErr w:type="spellStart"/>
                            <w:r w:rsidRPr="00C128D2">
                              <w:rPr>
                                <w:bCs/>
                                <w:lang w:val="es-ES" w:bidi="lo-LA"/>
                              </w:rPr>
                              <w:t>zaidi</w:t>
                            </w:r>
                            <w:proofErr w:type="spellEnd"/>
                            <w:r w:rsidRPr="00C128D2">
                              <w:rPr>
                                <w:bCs/>
                                <w:lang w:val="es-ES" w:bidi="lo-LA"/>
                              </w:rPr>
                              <w:t xml:space="preserve">.  </w:t>
                            </w:r>
                            <w:r w:rsidRPr="00C128D2">
                              <w:rPr>
                                <w:b/>
                                <w:lang w:val="es-ES" w:bidi="lo-LA"/>
                              </w:rPr>
                              <w:t>Swahili</w:t>
                            </w:r>
                          </w:p>
                          <w:p w:rsidR="007038DC" w:rsidRDefault="007038DC" w:rsidP="007038DC">
                            <w:pPr>
                              <w:autoSpaceDE w:val="0"/>
                              <w:autoSpaceDN w:val="0"/>
                              <w:adjustRightInd w:val="0"/>
                              <w:ind w:left="240" w:right="210"/>
                              <w:rPr>
                                <w:b/>
                                <w:lang w:val="es-ES" w:bidi="lo-LA"/>
                              </w:rPr>
                            </w:pPr>
                          </w:p>
                          <w:p w:rsidR="007038DC" w:rsidRPr="00F008F4" w:rsidRDefault="007038DC" w:rsidP="007038DC">
                            <w:pPr>
                              <w:autoSpaceDE w:val="0"/>
                              <w:autoSpaceDN w:val="0"/>
                              <w:adjustRightInd w:val="0"/>
                              <w:ind w:left="240" w:right="210"/>
                              <w:rPr>
                                <w:bCs/>
                              </w:rPr>
                            </w:pPr>
                            <w:proofErr w:type="spellStart"/>
                            <w:proofErr w:type="gramStart"/>
                            <w:r w:rsidRPr="00C128D2">
                              <w:rPr>
                                <w:bCs/>
                              </w:rPr>
                              <w:t>Thoâng</w:t>
                            </w:r>
                            <w:proofErr w:type="spellEnd"/>
                            <w:r w:rsidRPr="00C128D2">
                              <w:rPr>
                                <w:bCs/>
                              </w:rPr>
                              <w:t xml:space="preserve"> tin </w:t>
                            </w:r>
                            <w:proofErr w:type="spellStart"/>
                            <w:r w:rsidRPr="00C128D2">
                              <w:rPr>
                                <w:bCs/>
                              </w:rPr>
                              <w:t>naøy</w:t>
                            </w:r>
                            <w:proofErr w:type="spellEnd"/>
                            <w:r w:rsidRPr="00C128D2">
                              <w:rPr>
                                <w:bCs/>
                              </w:rPr>
                              <w:t xml:space="preserve"> </w:t>
                            </w:r>
                            <w:proofErr w:type="spellStart"/>
                            <w:r w:rsidRPr="00C128D2">
                              <w:rPr>
                                <w:bCs/>
                              </w:rPr>
                              <w:t>raát</w:t>
                            </w:r>
                            <w:proofErr w:type="spellEnd"/>
                            <w:r w:rsidRPr="00C128D2">
                              <w:rPr>
                                <w:bCs/>
                              </w:rPr>
                              <w:t xml:space="preserve"> </w:t>
                            </w:r>
                            <w:proofErr w:type="spellStart"/>
                            <w:r w:rsidRPr="00C128D2">
                              <w:rPr>
                                <w:bCs/>
                              </w:rPr>
                              <w:t>quan</w:t>
                            </w:r>
                            <w:proofErr w:type="spellEnd"/>
                            <w:r w:rsidRPr="00C128D2">
                              <w:rPr>
                                <w:bCs/>
                              </w:rPr>
                              <w:t xml:space="preserve"> </w:t>
                            </w:r>
                            <w:proofErr w:type="spellStart"/>
                            <w:r w:rsidRPr="00C128D2">
                              <w:rPr>
                                <w:bCs/>
                              </w:rPr>
                              <w:t>troïng</w:t>
                            </w:r>
                            <w:proofErr w:type="spellEnd"/>
                            <w:r w:rsidRPr="00C128D2">
                              <w:rPr>
                                <w:bCs/>
                              </w:rPr>
                              <w:t>.</w:t>
                            </w:r>
                            <w:proofErr w:type="gramEnd"/>
                            <w:r w:rsidRPr="00C128D2">
                              <w:rPr>
                                <w:bCs/>
                              </w:rPr>
                              <w:t xml:space="preserve"> </w:t>
                            </w:r>
                            <w:proofErr w:type="spellStart"/>
                            <w:r w:rsidRPr="00C128D2">
                              <w:rPr>
                                <w:bCs/>
                                <w:lang w:val="es-ES"/>
                              </w:rPr>
                              <w:t>Neáu</w:t>
                            </w:r>
                            <w:proofErr w:type="spellEnd"/>
                            <w:r w:rsidRPr="00C128D2">
                              <w:rPr>
                                <w:bCs/>
                                <w:lang w:val="es-ES"/>
                              </w:rPr>
                              <w:t xml:space="preserve"> </w:t>
                            </w:r>
                            <w:proofErr w:type="spellStart"/>
                            <w:r w:rsidRPr="00C128D2">
                              <w:rPr>
                                <w:bCs/>
                                <w:lang w:val="es-ES"/>
                              </w:rPr>
                              <w:t>quyù</w:t>
                            </w:r>
                            <w:proofErr w:type="spellEnd"/>
                            <w:r w:rsidRPr="00C128D2">
                              <w:rPr>
                                <w:bCs/>
                                <w:lang w:val="es-ES"/>
                              </w:rPr>
                              <w:t xml:space="preserve"> </w:t>
                            </w:r>
                            <w:proofErr w:type="spellStart"/>
                            <w:r w:rsidRPr="00C128D2">
                              <w:rPr>
                                <w:bCs/>
                                <w:lang w:val="es-ES"/>
                              </w:rPr>
                              <w:t>vò</w:t>
                            </w:r>
                            <w:proofErr w:type="spellEnd"/>
                            <w:r w:rsidRPr="00C128D2">
                              <w:rPr>
                                <w:bCs/>
                                <w:lang w:val="es-ES"/>
                              </w:rPr>
                              <w:t xml:space="preserve"> </w:t>
                            </w:r>
                            <w:proofErr w:type="spellStart"/>
                            <w:r w:rsidRPr="00C128D2">
                              <w:rPr>
                                <w:bCs/>
                                <w:lang w:val="es-ES"/>
                              </w:rPr>
                              <w:t>khoâng</w:t>
                            </w:r>
                            <w:proofErr w:type="spellEnd"/>
                            <w:r w:rsidRPr="00C128D2">
                              <w:rPr>
                                <w:bCs/>
                                <w:lang w:val="es-ES"/>
                              </w:rPr>
                              <w:t xml:space="preserve"> </w:t>
                            </w:r>
                            <w:proofErr w:type="spellStart"/>
                            <w:r w:rsidRPr="00C128D2">
                              <w:rPr>
                                <w:bCs/>
                                <w:lang w:val="es-ES"/>
                              </w:rPr>
                              <w:t>hieåu</w:t>
                            </w:r>
                            <w:proofErr w:type="spellEnd"/>
                            <w:r w:rsidRPr="00C128D2">
                              <w:rPr>
                                <w:bCs/>
                                <w:lang w:val="es-ES"/>
                              </w:rPr>
                              <w:t xml:space="preserve"> </w:t>
                            </w:r>
                            <w:proofErr w:type="spellStart"/>
                            <w:r w:rsidRPr="00C128D2">
                              <w:rPr>
                                <w:bCs/>
                                <w:lang w:val="es-ES"/>
                              </w:rPr>
                              <w:t>noäi</w:t>
                            </w:r>
                            <w:proofErr w:type="spellEnd"/>
                            <w:r w:rsidRPr="00C128D2">
                              <w:rPr>
                                <w:bCs/>
                                <w:lang w:val="es-ES"/>
                              </w:rPr>
                              <w:t xml:space="preserve"> </w:t>
                            </w:r>
                            <w:proofErr w:type="spellStart"/>
                            <w:r w:rsidRPr="00C128D2">
                              <w:rPr>
                                <w:bCs/>
                                <w:lang w:val="es-ES"/>
                              </w:rPr>
                              <w:t>dung</w:t>
                            </w:r>
                            <w:proofErr w:type="spellEnd"/>
                            <w:r w:rsidRPr="00C128D2">
                              <w:rPr>
                                <w:bCs/>
                                <w:lang w:val="es-ES"/>
                              </w:rPr>
                              <w:t xml:space="preserve"> </w:t>
                            </w:r>
                            <w:proofErr w:type="spellStart"/>
                            <w:r w:rsidRPr="00C128D2">
                              <w:rPr>
                                <w:bCs/>
                                <w:lang w:val="es-ES"/>
                              </w:rPr>
                              <w:t>trong</w:t>
                            </w:r>
                            <w:proofErr w:type="spellEnd"/>
                            <w:r w:rsidRPr="00C128D2">
                              <w:rPr>
                                <w:bCs/>
                                <w:lang w:val="es-ES"/>
                              </w:rPr>
                              <w:t xml:space="preserve"> </w:t>
                            </w:r>
                            <w:proofErr w:type="spellStart"/>
                            <w:r w:rsidRPr="00C128D2">
                              <w:rPr>
                                <w:bCs/>
                                <w:lang w:val="es-ES"/>
                              </w:rPr>
                              <w:t>ñoù</w:t>
                            </w:r>
                            <w:proofErr w:type="spellEnd"/>
                            <w:r w:rsidRPr="00C128D2">
                              <w:rPr>
                                <w:bCs/>
                                <w:lang w:val="es-ES"/>
                              </w:rPr>
                              <w:t xml:space="preserve">, </w:t>
                            </w:r>
                            <w:proofErr w:type="spellStart"/>
                            <w:r w:rsidRPr="00C128D2">
                              <w:rPr>
                                <w:bCs/>
                                <w:lang w:val="es-ES"/>
                              </w:rPr>
                              <w:t>haøy</w:t>
                            </w:r>
                            <w:proofErr w:type="spellEnd"/>
                            <w:r w:rsidRPr="00C128D2">
                              <w:rPr>
                                <w:bCs/>
                                <w:lang w:val="es-ES"/>
                              </w:rPr>
                              <w:t xml:space="preserve"> </w:t>
                            </w:r>
                            <w:proofErr w:type="spellStart"/>
                            <w:r w:rsidRPr="00C128D2">
                              <w:rPr>
                                <w:bCs/>
                                <w:lang w:val="es-ES"/>
                              </w:rPr>
                              <w:t>ñem</w:t>
                            </w:r>
                            <w:proofErr w:type="spellEnd"/>
                            <w:r w:rsidRPr="00C128D2">
                              <w:rPr>
                                <w:bCs/>
                                <w:lang w:val="es-ES"/>
                              </w:rPr>
                              <w:t xml:space="preserve"> </w:t>
                            </w:r>
                            <w:proofErr w:type="spellStart"/>
                            <w:r w:rsidRPr="00C128D2">
                              <w:rPr>
                                <w:bCs/>
                                <w:lang w:val="es-ES"/>
                              </w:rPr>
                              <w:t>thö</w:t>
                            </w:r>
                            <w:proofErr w:type="spellEnd"/>
                            <w:r w:rsidRPr="00C128D2">
                              <w:rPr>
                                <w:bCs/>
                                <w:lang w:val="es-ES"/>
                              </w:rPr>
                              <w:t xml:space="preserve"> </w:t>
                            </w:r>
                            <w:proofErr w:type="spellStart"/>
                            <w:r w:rsidRPr="00C128D2">
                              <w:rPr>
                                <w:bCs/>
                                <w:lang w:val="es-ES"/>
                              </w:rPr>
                              <w:t>naøy</w:t>
                            </w:r>
                            <w:proofErr w:type="spellEnd"/>
                            <w:r w:rsidRPr="00C128D2">
                              <w:rPr>
                                <w:bCs/>
                                <w:lang w:val="es-ES"/>
                              </w:rPr>
                              <w:t xml:space="preserve"> </w:t>
                            </w:r>
                            <w:proofErr w:type="spellStart"/>
                            <w:r w:rsidRPr="00C128D2">
                              <w:rPr>
                                <w:bCs/>
                                <w:lang w:val="es-ES"/>
                              </w:rPr>
                              <w:t>ñeán</w:t>
                            </w:r>
                            <w:proofErr w:type="spellEnd"/>
                            <w:r w:rsidRPr="00C128D2">
                              <w:rPr>
                                <w:bCs/>
                                <w:lang w:val="es-ES"/>
                              </w:rPr>
                              <w:t xml:space="preserve"> </w:t>
                            </w:r>
                            <w:proofErr w:type="spellStart"/>
                            <w:r w:rsidRPr="00C128D2">
                              <w:rPr>
                                <w:bCs/>
                                <w:lang w:val="es-ES"/>
                              </w:rPr>
                              <w:t>vaên</w:t>
                            </w:r>
                            <w:proofErr w:type="spellEnd"/>
                            <w:r w:rsidRPr="00C128D2">
                              <w:rPr>
                                <w:bCs/>
                                <w:lang w:val="es-ES"/>
                              </w:rPr>
                              <w:t xml:space="preserve"> </w:t>
                            </w:r>
                            <w:proofErr w:type="spellStart"/>
                            <w:r w:rsidRPr="00C128D2">
                              <w:rPr>
                                <w:bCs/>
                                <w:lang w:val="es-ES"/>
                              </w:rPr>
                              <w:t>phoøng</w:t>
                            </w:r>
                            <w:proofErr w:type="spellEnd"/>
                            <w:r w:rsidRPr="00C128D2">
                              <w:rPr>
                                <w:bCs/>
                                <w:lang w:val="es-ES"/>
                              </w:rPr>
                              <w:t xml:space="preserve"> </w:t>
                            </w:r>
                            <w:proofErr w:type="spellStart"/>
                            <w:r w:rsidRPr="00C128D2">
                              <w:rPr>
                                <w:bCs/>
                                <w:lang w:val="es-ES"/>
                              </w:rPr>
                              <w:t>taïi</w:t>
                            </w:r>
                            <w:proofErr w:type="spellEnd"/>
                            <w:r w:rsidRPr="00C128D2">
                              <w:rPr>
                                <w:bCs/>
                                <w:lang w:val="es-ES"/>
                              </w:rPr>
                              <w:t xml:space="preserve"> </w:t>
                            </w:r>
                            <w:proofErr w:type="spellStart"/>
                            <w:r w:rsidRPr="00C128D2">
                              <w:rPr>
                                <w:bCs/>
                                <w:lang w:val="es-ES"/>
                              </w:rPr>
                              <w:t>ñòa</w:t>
                            </w:r>
                            <w:proofErr w:type="spellEnd"/>
                            <w:r w:rsidRPr="00C128D2">
                              <w:rPr>
                                <w:bCs/>
                                <w:lang w:val="es-ES"/>
                              </w:rPr>
                              <w:t xml:space="preserve"> </w:t>
                            </w:r>
                            <w:proofErr w:type="spellStart"/>
                            <w:r w:rsidRPr="00C128D2">
                              <w:rPr>
                                <w:bCs/>
                                <w:lang w:val="es-ES"/>
                              </w:rPr>
                              <w:t>phöông</w:t>
                            </w:r>
                            <w:proofErr w:type="spellEnd"/>
                            <w:r w:rsidRPr="00C128D2">
                              <w:rPr>
                                <w:bCs/>
                                <w:lang w:val="es-ES"/>
                              </w:rPr>
                              <w:t xml:space="preserve"> </w:t>
                            </w:r>
                            <w:proofErr w:type="spellStart"/>
                            <w:r w:rsidRPr="00C128D2">
                              <w:rPr>
                                <w:bCs/>
                                <w:lang w:val="es-ES"/>
                              </w:rPr>
                              <w:t>cuûa</w:t>
                            </w:r>
                            <w:proofErr w:type="spellEnd"/>
                            <w:r w:rsidRPr="00C128D2">
                              <w:rPr>
                                <w:bCs/>
                                <w:lang w:val="es-ES"/>
                              </w:rPr>
                              <w:t xml:space="preserve"> </w:t>
                            </w:r>
                            <w:proofErr w:type="spellStart"/>
                            <w:r w:rsidRPr="00C128D2">
                              <w:rPr>
                                <w:bCs/>
                                <w:lang w:val="es-ES"/>
                              </w:rPr>
                              <w:t>quyù</w:t>
                            </w:r>
                            <w:proofErr w:type="spellEnd"/>
                            <w:r w:rsidRPr="00C128D2">
                              <w:rPr>
                                <w:bCs/>
                                <w:lang w:val="es-ES"/>
                              </w:rPr>
                              <w:t xml:space="preserve"> </w:t>
                            </w:r>
                            <w:proofErr w:type="spellStart"/>
                            <w:r w:rsidRPr="00C128D2">
                              <w:rPr>
                                <w:bCs/>
                                <w:lang w:val="es-ES"/>
                              </w:rPr>
                              <w:t>vò</w:t>
                            </w:r>
                            <w:proofErr w:type="spellEnd"/>
                            <w:r w:rsidRPr="00C128D2">
                              <w:rPr>
                                <w:bCs/>
                                <w:lang w:val="es-ES"/>
                              </w:rPr>
                              <w:t xml:space="preserve"> </w:t>
                            </w:r>
                            <w:proofErr w:type="spellStart"/>
                            <w:r w:rsidRPr="00C128D2">
                              <w:rPr>
                                <w:bCs/>
                                <w:lang w:val="es-ES"/>
                              </w:rPr>
                              <w:t>ñeå</w:t>
                            </w:r>
                            <w:proofErr w:type="spellEnd"/>
                            <w:r w:rsidRPr="00C128D2">
                              <w:rPr>
                                <w:bCs/>
                                <w:lang w:val="es-ES"/>
                              </w:rPr>
                              <w:t xml:space="preserve"> </w:t>
                            </w:r>
                            <w:proofErr w:type="spellStart"/>
                            <w:r w:rsidRPr="00C128D2">
                              <w:rPr>
                                <w:bCs/>
                                <w:lang w:val="es-ES"/>
                              </w:rPr>
                              <w:t>ñöôïc</w:t>
                            </w:r>
                            <w:proofErr w:type="spellEnd"/>
                            <w:r w:rsidRPr="00C128D2">
                              <w:rPr>
                                <w:bCs/>
                                <w:lang w:val="es-ES"/>
                              </w:rPr>
                              <w:t xml:space="preserve"> </w:t>
                            </w:r>
                            <w:proofErr w:type="spellStart"/>
                            <w:r w:rsidRPr="00C128D2">
                              <w:rPr>
                                <w:bCs/>
                                <w:lang w:val="es-ES"/>
                              </w:rPr>
                              <w:t>giuùp</w:t>
                            </w:r>
                            <w:proofErr w:type="spellEnd"/>
                            <w:r w:rsidRPr="00C128D2">
                              <w:rPr>
                                <w:bCs/>
                                <w:lang w:val="es-ES"/>
                              </w:rPr>
                              <w:t xml:space="preserve"> </w:t>
                            </w:r>
                            <w:proofErr w:type="spellStart"/>
                            <w:r w:rsidRPr="00C128D2">
                              <w:rPr>
                                <w:bCs/>
                                <w:lang w:val="es-ES"/>
                              </w:rPr>
                              <w:t>ñôõ</w:t>
                            </w:r>
                            <w:proofErr w:type="spellEnd"/>
                            <w:r w:rsidRPr="00C128D2">
                              <w:rPr>
                                <w:bCs/>
                                <w:lang w:val="es-ES"/>
                              </w:rPr>
                              <w:t xml:space="preserve">.  </w:t>
                            </w:r>
                            <w:r w:rsidRPr="00C128D2">
                              <w:rPr>
                                <w:b/>
                              </w:rPr>
                              <w:t>Vietnamese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7.35pt;width:402.95pt;height:2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">
                <v:textbox style="mso-fit-shape-to-text:t">
                  <w:txbxContent>
                    <w:p w:rsidR="007038DC" w:rsidRPr="00C128D2" w:rsidRDefault="007038DC" w:rsidP="007038DC">
                      <w:pPr>
                        <w:autoSpaceDE w:val="0"/>
                        <w:autoSpaceDN w:val="0"/>
                        <w:adjustRightInd w:val="0"/>
                        <w:ind w:left="240" w:right="210"/>
                        <w:rPr>
                          <w:b/>
                        </w:rPr>
                      </w:pPr>
                      <w:r w:rsidRPr="00C128D2">
                        <w:rPr>
                          <w:b/>
                        </w:rPr>
                        <w:t>This information is important.  If you do not understand it, take it</w:t>
                      </w:r>
                      <w:r>
                        <w:rPr>
                          <w:b/>
                        </w:rPr>
                        <w:t xml:space="preserve"> to your local office for help. </w:t>
                      </w:r>
                    </w:p>
                    <w:p w:rsidR="007038DC" w:rsidRPr="00C128D2" w:rsidRDefault="007038DC" w:rsidP="007038DC">
                      <w:pPr>
                        <w:autoSpaceDE w:val="0"/>
                        <w:autoSpaceDN w:val="0"/>
                        <w:adjustRightInd w:val="0"/>
                        <w:ind w:left="240" w:right="210"/>
                        <w:rPr>
                          <w:sz w:val="8"/>
                          <w:szCs w:val="8"/>
                          <w:lang w:bidi="lo-LA"/>
                        </w:rPr>
                      </w:pPr>
                    </w:p>
                    <w:p w:rsidR="007038DC" w:rsidRPr="00C128D2" w:rsidRDefault="007038DC" w:rsidP="007038DC">
                      <w:pPr>
                        <w:autoSpaceDE w:val="0"/>
                        <w:autoSpaceDN w:val="0"/>
                        <w:adjustRightInd w:val="0"/>
                        <w:ind w:left="240" w:right="210"/>
                        <w:rPr>
                          <w:bCs/>
                          <w:lang w:val="fr-FR" w:bidi="lo-LA"/>
                        </w:rPr>
                      </w:pPr>
                      <w:r w:rsidRPr="00C128D2">
                        <w:rPr>
                          <w:bCs/>
                          <w:lang w:val="fr-FR" w:bidi="lo-LA"/>
                        </w:rPr>
                        <w:t xml:space="preserve">Ces informations sont importantes. Si vous ne les comprenez pas, apportez-les à votre bureau local pour recevoir de l’aide.  </w:t>
                      </w:r>
                      <w:r w:rsidRPr="00C128D2">
                        <w:rPr>
                          <w:b/>
                          <w:lang w:val="fr-FR" w:bidi="lo-LA"/>
                        </w:rPr>
                        <w:t>French</w:t>
                      </w:r>
                    </w:p>
                    <w:p w:rsidR="007038DC" w:rsidRPr="00C128D2" w:rsidRDefault="007038DC" w:rsidP="007038DC">
                      <w:pPr>
                        <w:autoSpaceDE w:val="0"/>
                        <w:autoSpaceDN w:val="0"/>
                        <w:adjustRightInd w:val="0"/>
                        <w:ind w:left="240" w:right="210"/>
                        <w:rPr>
                          <w:b/>
                          <w:sz w:val="8"/>
                          <w:szCs w:val="8"/>
                          <w:lang w:val="fr-FR"/>
                        </w:rPr>
                      </w:pPr>
                    </w:p>
                    <w:p w:rsidR="007038DC" w:rsidRPr="00C128D2" w:rsidRDefault="007038DC" w:rsidP="007038DC">
                      <w:pPr>
                        <w:autoSpaceDE w:val="0"/>
                        <w:autoSpaceDN w:val="0"/>
                        <w:adjustRightInd w:val="0"/>
                        <w:ind w:left="240" w:right="210"/>
                        <w:rPr>
                          <w:b/>
                          <w:lang w:val="ru-RU"/>
                        </w:rPr>
                      </w:pPr>
                      <w:r w:rsidRPr="00C128D2">
                        <w:rPr>
                          <w:lang w:val="ru-RU"/>
                        </w:rPr>
                        <w:t xml:space="preserve">Это важная информация. Если она Вам непонятна, возьмите это письмо и обратитесь за помощью в местное отделение.   </w:t>
                      </w:r>
                      <w:r w:rsidRPr="00C128D2">
                        <w:rPr>
                          <w:b/>
                        </w:rPr>
                        <w:t>Russian</w:t>
                      </w:r>
                    </w:p>
                    <w:p w:rsidR="007038DC" w:rsidRPr="00C128D2" w:rsidRDefault="007038DC" w:rsidP="007038DC">
                      <w:pPr>
                        <w:autoSpaceDE w:val="0"/>
                        <w:autoSpaceDN w:val="0"/>
                        <w:adjustRightInd w:val="0"/>
                        <w:ind w:left="240" w:right="210"/>
                        <w:rPr>
                          <w:sz w:val="8"/>
                          <w:szCs w:val="8"/>
                          <w:lang w:val="ru-RU"/>
                        </w:rPr>
                      </w:pPr>
                    </w:p>
                    <w:p w:rsidR="007038DC" w:rsidRPr="00C128D2" w:rsidRDefault="007038DC" w:rsidP="007038DC">
                      <w:pPr>
                        <w:autoSpaceDE w:val="0"/>
                        <w:autoSpaceDN w:val="0"/>
                        <w:adjustRightInd w:val="0"/>
                        <w:ind w:left="240" w:right="210"/>
                        <w:rPr>
                          <w:b/>
                          <w:lang w:val="pt-PT" w:bidi="lo-LA"/>
                        </w:rPr>
                      </w:pPr>
                      <w:r w:rsidRPr="00C128D2">
                        <w:rPr>
                          <w:bCs/>
                          <w:lang w:val="hr-HR"/>
                        </w:rPr>
                        <w:t>Ovaj dopis je važan</w:t>
                      </w:r>
                      <w:r w:rsidRPr="00277126">
                        <w:rPr>
                          <w:bCs/>
                          <w:lang w:val="ru-RU" w:bidi="lo-LA"/>
                        </w:rPr>
                        <w:t xml:space="preserve">. </w:t>
                      </w:r>
                      <w:r w:rsidRPr="00C128D2">
                        <w:rPr>
                          <w:bCs/>
                          <w:lang w:val="pt-PT" w:bidi="lo-LA"/>
                        </w:rPr>
                        <w:t xml:space="preserve">Ukoliko je nerazumljiv za vas onda ga ponesite i obratite se lokalnoj kancelariji za pomoć. </w:t>
                      </w:r>
                      <w:r w:rsidRPr="00C128D2">
                        <w:rPr>
                          <w:b/>
                          <w:lang w:val="pt-PT" w:bidi="lo-LA"/>
                        </w:rPr>
                        <w:t xml:space="preserve"> </w:t>
                      </w:r>
                      <w:r w:rsidRPr="00C128D2">
                        <w:rPr>
                          <w:b/>
                          <w:lang w:val="fr-FR"/>
                        </w:rPr>
                        <w:t>Serbo-Croatian</w:t>
                      </w:r>
                    </w:p>
                    <w:p w:rsidR="007038DC" w:rsidRPr="00C128D2" w:rsidRDefault="007038DC" w:rsidP="007038DC">
                      <w:pPr>
                        <w:autoSpaceDE w:val="0"/>
                        <w:autoSpaceDN w:val="0"/>
                        <w:adjustRightInd w:val="0"/>
                        <w:ind w:left="240" w:right="210"/>
                        <w:rPr>
                          <w:sz w:val="8"/>
                          <w:szCs w:val="8"/>
                          <w:lang w:val="pt-PT" w:bidi="lo-LA"/>
                        </w:rPr>
                      </w:pPr>
                    </w:p>
                    <w:p w:rsidR="007038DC" w:rsidRPr="00C128D2" w:rsidRDefault="007038DC" w:rsidP="007038DC">
                      <w:pPr>
                        <w:autoSpaceDE w:val="0"/>
                        <w:autoSpaceDN w:val="0"/>
                        <w:adjustRightInd w:val="0"/>
                        <w:ind w:left="240" w:right="210"/>
                        <w:rPr>
                          <w:bCs/>
                          <w:lang w:val="es-GT"/>
                        </w:rPr>
                      </w:pPr>
                      <w:r w:rsidRPr="00C128D2">
                        <w:rPr>
                          <w:bCs/>
                          <w:lang w:val="es-GT"/>
                        </w:rPr>
                        <w:t xml:space="preserve">Esta información es importante. Si no la entiende, llévela a su oficina local para solicitar ayuda. </w:t>
                      </w:r>
                      <w:r w:rsidRPr="00C128D2">
                        <w:rPr>
                          <w:b/>
                          <w:lang w:val="es-GT"/>
                        </w:rPr>
                        <w:t>Spanish</w:t>
                      </w:r>
                    </w:p>
                    <w:p w:rsidR="007038DC" w:rsidRPr="00C128D2" w:rsidRDefault="007038DC" w:rsidP="007038DC">
                      <w:pPr>
                        <w:autoSpaceDE w:val="0"/>
                        <w:autoSpaceDN w:val="0"/>
                        <w:adjustRightInd w:val="0"/>
                        <w:ind w:left="240" w:right="210"/>
                        <w:rPr>
                          <w:sz w:val="8"/>
                          <w:szCs w:val="8"/>
                          <w:lang w:val="es-ES" w:bidi="lo-LA"/>
                        </w:rPr>
                      </w:pPr>
                    </w:p>
                    <w:p w:rsidR="007038DC" w:rsidRDefault="007038DC" w:rsidP="007038DC">
                      <w:pPr>
                        <w:autoSpaceDE w:val="0"/>
                        <w:autoSpaceDN w:val="0"/>
                        <w:adjustRightInd w:val="0"/>
                        <w:ind w:left="240" w:right="210"/>
                        <w:rPr>
                          <w:b/>
                          <w:lang w:val="es-ES" w:bidi="lo-LA"/>
                        </w:rPr>
                      </w:pPr>
                      <w:r w:rsidRPr="00C128D2">
                        <w:rPr>
                          <w:bCs/>
                          <w:lang w:val="es-ES" w:bidi="lo-LA"/>
                        </w:rPr>
                        <w:t xml:space="preserve">Maelezo ya barua hii ni muhimu. Kama huielewi, ichukue, uende nayo katika ofisi yako ya karibu kwa msaada zaidi.  </w:t>
                      </w:r>
                      <w:r w:rsidRPr="00C128D2">
                        <w:rPr>
                          <w:b/>
                          <w:lang w:val="es-ES" w:bidi="lo-LA"/>
                        </w:rPr>
                        <w:t>Swahili</w:t>
                      </w:r>
                    </w:p>
                    <w:p w:rsidR="007038DC" w:rsidRDefault="007038DC" w:rsidP="007038DC">
                      <w:pPr>
                        <w:autoSpaceDE w:val="0"/>
                        <w:autoSpaceDN w:val="0"/>
                        <w:adjustRightInd w:val="0"/>
                        <w:ind w:left="240" w:right="210"/>
                        <w:rPr>
                          <w:b/>
                          <w:lang w:val="es-ES" w:bidi="lo-LA"/>
                        </w:rPr>
                      </w:pPr>
                    </w:p>
                    <w:p w:rsidR="007038DC" w:rsidRPr="00F008F4" w:rsidRDefault="007038DC" w:rsidP="007038DC">
                      <w:pPr>
                        <w:autoSpaceDE w:val="0"/>
                        <w:autoSpaceDN w:val="0"/>
                        <w:adjustRightInd w:val="0"/>
                        <w:ind w:left="240" w:right="210"/>
                        <w:rPr>
                          <w:bCs/>
                        </w:rPr>
                      </w:pPr>
                      <w:r w:rsidRPr="00C128D2">
                        <w:rPr>
                          <w:bCs/>
                        </w:rPr>
                        <w:t xml:space="preserve">Thoâng tin naøy raát quan troïng. </w:t>
                      </w:r>
                      <w:r w:rsidRPr="00C128D2">
                        <w:rPr>
                          <w:bCs/>
                          <w:lang w:val="es-ES"/>
                        </w:rPr>
                        <w:t xml:space="preserve">Neáu quyù vò khoâng hieåu noäi dung trong ñoù, haøy ñem thö naøy ñeán vaên phoøng taïi ñòa phöông cuûa quyù vò ñeå ñöôïc giuùp ñôõ.  </w:t>
                      </w:r>
                      <w:r w:rsidRPr="00C128D2">
                        <w:rPr>
                          <w:b/>
                        </w:rPr>
                        <w:t>Vietnamese</w:t>
                      </w:r>
                    </w:p>
                  </w:txbxContent>
                </v:textbox>
                <w10:wrap type="square"/>
              </v:shape>
            </w:pict>
          </mc:Fallback>
        </mc:AlternateContent>
      </w:r>
    </w:p>
    <w:p w:rsidR="007038DC" w:rsidRDefault="007038DC" w:rsidP="007038DC"/>
    <w:p w:rsidR="007038DC" w:rsidRDefault="007038DC" w:rsidP="007038DC"/>
    <w:p w:rsidR="007038DC" w:rsidRDefault="007038DC" w:rsidP="007038DC"/>
    <w:p w:rsidR="007038DC" w:rsidRPr="00347AD5" w:rsidRDefault="007038DC" w:rsidP="007038DC"/>
    <w:p w:rsidR="007038DC" w:rsidRDefault="007038DC" w:rsidP="007038DC"/>
    <w:p w:rsidR="007038DC" w:rsidRDefault="007038DC" w:rsidP="007038DC"/>
    <w:p w:rsidR="007038DC" w:rsidRDefault="007038DC" w:rsidP="007038DC"/>
    <w:p w:rsidR="007038DC" w:rsidRDefault="007038DC" w:rsidP="007038DC"/>
    <w:p w:rsidR="007038DC" w:rsidRPr="00347AD5" w:rsidRDefault="007038DC" w:rsidP="007038DC"/>
    <w:p w:rsidR="007038DC" w:rsidRDefault="007038DC" w:rsidP="007038DC">
      <w:pPr>
        <w:jc w:val="center"/>
      </w:pPr>
    </w:p>
    <w:p w:rsidR="007038DC" w:rsidRDefault="007038DC" w:rsidP="007038DC">
      <w:pPr>
        <w:jc w:val="center"/>
        <w:rPr>
          <w:sz w:val="28"/>
        </w:rPr>
      </w:pPr>
    </w:p>
    <w:p w:rsidR="007038DC" w:rsidRDefault="007038DC" w:rsidP="007038DC">
      <w:pPr>
        <w:jc w:val="center"/>
        <w:rPr>
          <w:sz w:val="28"/>
        </w:rPr>
      </w:pPr>
    </w:p>
    <w:p w:rsidR="007038DC" w:rsidRDefault="007038DC" w:rsidP="007038DC">
      <w:pPr>
        <w:jc w:val="center"/>
        <w:rPr>
          <w:sz w:val="28"/>
        </w:rPr>
      </w:pPr>
    </w:p>
    <w:p w:rsidR="007038DC" w:rsidRDefault="007038DC" w:rsidP="007038DC">
      <w:pPr>
        <w:jc w:val="center"/>
        <w:rPr>
          <w:sz w:val="28"/>
        </w:rPr>
      </w:pPr>
    </w:p>
    <w:p w:rsidR="007038DC" w:rsidRDefault="007038DC" w:rsidP="007038DC">
      <w:pPr>
        <w:jc w:val="center"/>
        <w:rPr>
          <w:sz w:val="28"/>
        </w:rPr>
      </w:pPr>
    </w:p>
    <w:p w:rsidR="007038DC" w:rsidRDefault="007038DC" w:rsidP="007038DC">
      <w:pPr>
        <w:jc w:val="center"/>
        <w:rPr>
          <w:sz w:val="16"/>
        </w:rPr>
      </w:pPr>
    </w:p>
    <w:p w:rsidR="007038DC" w:rsidRDefault="007038DC" w:rsidP="007038DC">
      <w:pPr>
        <w:jc w:val="center"/>
        <w:rPr>
          <w:sz w:val="16"/>
        </w:rPr>
      </w:pPr>
    </w:p>
    <w:p w:rsidR="007038DC" w:rsidRDefault="007038DC" w:rsidP="007038DC">
      <w:pPr>
        <w:jc w:val="center"/>
        <w:rPr>
          <w:sz w:val="16"/>
        </w:rPr>
      </w:pPr>
    </w:p>
    <w:p w:rsidR="007038DC" w:rsidRPr="00FD75B5" w:rsidRDefault="007038DC" w:rsidP="007038DC">
      <w:pPr>
        <w:pStyle w:val="Heading4"/>
        <w:jc w:val="center"/>
        <w:rPr>
          <w:sz w:val="24"/>
          <w:szCs w:val="24"/>
        </w:rPr>
      </w:pPr>
      <w:r w:rsidRPr="00FD75B5">
        <w:rPr>
          <w:sz w:val="24"/>
          <w:szCs w:val="24"/>
        </w:rPr>
        <w:t>Vermont Agency of Human Services</w:t>
      </w:r>
    </w:p>
    <w:p w:rsidR="007038DC" w:rsidRPr="00FD75B5" w:rsidRDefault="007038DC" w:rsidP="007038DC">
      <w:pPr>
        <w:jc w:val="center"/>
        <w:rPr>
          <w:sz w:val="24"/>
          <w:szCs w:val="24"/>
        </w:rPr>
      </w:pPr>
      <w:r w:rsidRPr="00FD75B5">
        <w:rPr>
          <w:sz w:val="24"/>
          <w:szCs w:val="24"/>
        </w:rPr>
        <w:t>Department of Disabilities, Aging and Independent Living</w:t>
      </w:r>
    </w:p>
    <w:p w:rsidR="007038DC" w:rsidRPr="00FD75B5" w:rsidRDefault="007038DC" w:rsidP="007038DC">
      <w:pPr>
        <w:jc w:val="center"/>
        <w:rPr>
          <w:sz w:val="24"/>
          <w:szCs w:val="24"/>
        </w:rPr>
      </w:pPr>
      <w:r w:rsidRPr="00FD75B5">
        <w:rPr>
          <w:sz w:val="24"/>
          <w:szCs w:val="24"/>
        </w:rPr>
        <w:t>Division of Disability and Aging Services</w:t>
      </w:r>
    </w:p>
    <w:p w:rsidR="007038DC" w:rsidRPr="00FD75B5" w:rsidRDefault="007038DC" w:rsidP="007038DC">
      <w:pPr>
        <w:jc w:val="center"/>
        <w:rPr>
          <w:sz w:val="24"/>
          <w:szCs w:val="24"/>
        </w:rPr>
      </w:pPr>
      <w:r w:rsidRPr="00FD75B5">
        <w:rPr>
          <w:sz w:val="24"/>
          <w:szCs w:val="24"/>
        </w:rPr>
        <w:t>103 South Main Street – Weeks 2</w:t>
      </w:r>
    </w:p>
    <w:p w:rsidR="007038DC" w:rsidRPr="00FD75B5" w:rsidRDefault="007038DC" w:rsidP="007038DC">
      <w:pPr>
        <w:jc w:val="center"/>
        <w:rPr>
          <w:sz w:val="24"/>
          <w:szCs w:val="24"/>
        </w:rPr>
      </w:pPr>
      <w:r w:rsidRPr="00FD75B5">
        <w:rPr>
          <w:sz w:val="24"/>
          <w:szCs w:val="24"/>
        </w:rPr>
        <w:t>Waterbury, Vermont 05671-1601</w:t>
      </w:r>
    </w:p>
    <w:p w:rsidR="007038DC" w:rsidRPr="00FD75B5" w:rsidRDefault="007038DC" w:rsidP="007038DC">
      <w:pPr>
        <w:jc w:val="center"/>
        <w:rPr>
          <w:sz w:val="24"/>
          <w:szCs w:val="24"/>
        </w:rPr>
      </w:pPr>
      <w:r w:rsidRPr="00FD75B5">
        <w:rPr>
          <w:sz w:val="24"/>
          <w:szCs w:val="24"/>
        </w:rPr>
        <w:t>802-241-1228 (voice/</w:t>
      </w:r>
      <w:proofErr w:type="spellStart"/>
      <w:r w:rsidRPr="00FD75B5">
        <w:rPr>
          <w:sz w:val="24"/>
          <w:szCs w:val="24"/>
        </w:rPr>
        <w:t>ttd</w:t>
      </w:r>
      <w:proofErr w:type="spellEnd"/>
      <w:r w:rsidRPr="00FD75B5">
        <w:rPr>
          <w:sz w:val="24"/>
          <w:szCs w:val="24"/>
        </w:rPr>
        <w:t>)</w:t>
      </w:r>
    </w:p>
    <w:p w:rsidR="007038DC" w:rsidRPr="00FD75B5" w:rsidRDefault="00C9725F" w:rsidP="007038DC">
      <w:pPr>
        <w:jc w:val="center"/>
        <w:rPr>
          <w:sz w:val="24"/>
          <w:szCs w:val="24"/>
        </w:rPr>
      </w:pPr>
      <w:hyperlink r:id="rId8" w:history="1">
        <w:r w:rsidR="007038DC" w:rsidRPr="00FD75B5">
          <w:rPr>
            <w:rStyle w:val="Hyperlink"/>
            <w:sz w:val="24"/>
            <w:szCs w:val="24"/>
          </w:rPr>
          <w:t>www.dail.state.vt.us</w:t>
        </w:r>
      </w:hyperlink>
    </w:p>
    <w:p w:rsidR="007038DC" w:rsidRDefault="007038DC" w:rsidP="007038DC">
      <w:pPr>
        <w:jc w:val="center"/>
        <w:rPr>
          <w:sz w:val="16"/>
        </w:rPr>
      </w:pPr>
    </w:p>
    <w:p w:rsidR="007038DC" w:rsidRDefault="007038DC" w:rsidP="007038DC">
      <w:pPr>
        <w:jc w:val="center"/>
        <w:rPr>
          <w:sz w:val="16"/>
        </w:rPr>
      </w:pPr>
    </w:p>
    <w:p w:rsidR="007038DC" w:rsidRDefault="007038DC" w:rsidP="007038DC">
      <w:pPr>
        <w:jc w:val="center"/>
        <w:rPr>
          <w:sz w:val="28"/>
          <w:u w:val="single"/>
        </w:rPr>
      </w:pPr>
      <w:r>
        <w:rPr>
          <w:sz w:val="28"/>
          <w:u w:val="single"/>
        </w:rPr>
        <w:t>Payroll Agent:</w:t>
      </w:r>
    </w:p>
    <w:p w:rsidR="007038DC" w:rsidRDefault="00472016" w:rsidP="007038DC">
      <w:pPr>
        <w:jc w:val="center"/>
        <w:rPr>
          <w:b/>
          <w:bCs/>
          <w:sz w:val="28"/>
        </w:rPr>
      </w:pPr>
      <w:r>
        <w:rPr>
          <w:b/>
          <w:bCs/>
          <w:sz w:val="28"/>
        </w:rPr>
        <w:t xml:space="preserve">ARIS </w:t>
      </w:r>
      <w:r w:rsidR="007B7B95">
        <w:rPr>
          <w:b/>
          <w:bCs/>
          <w:sz w:val="28"/>
        </w:rPr>
        <w:t>Solutions</w:t>
      </w:r>
    </w:p>
    <w:p w:rsidR="007038DC" w:rsidRDefault="007038DC" w:rsidP="007038DC">
      <w:pPr>
        <w:jc w:val="center"/>
        <w:rPr>
          <w:b/>
          <w:bCs/>
          <w:sz w:val="28"/>
        </w:rPr>
      </w:pPr>
      <w:r>
        <w:rPr>
          <w:b/>
          <w:bCs/>
          <w:sz w:val="28"/>
        </w:rPr>
        <w:t>P.0. BOX 4409</w:t>
      </w:r>
    </w:p>
    <w:p w:rsidR="007038DC" w:rsidRDefault="007038DC" w:rsidP="007038DC">
      <w:pPr>
        <w:tabs>
          <w:tab w:val="left" w:pos="432"/>
        </w:tabs>
        <w:ind w:right="144"/>
        <w:jc w:val="center"/>
        <w:rPr>
          <w:b/>
          <w:bCs/>
          <w:sz w:val="28"/>
        </w:rPr>
      </w:pPr>
      <w:r>
        <w:rPr>
          <w:b/>
          <w:bCs/>
          <w:sz w:val="28"/>
        </w:rPr>
        <w:t>White River Junction, VT   05001</w:t>
      </w:r>
    </w:p>
    <w:p w:rsidR="007038DC" w:rsidRDefault="007038DC" w:rsidP="007038DC">
      <w:pPr>
        <w:jc w:val="center"/>
        <w:rPr>
          <w:b/>
          <w:bCs/>
          <w:sz w:val="28"/>
        </w:rPr>
      </w:pPr>
      <w:r>
        <w:rPr>
          <w:b/>
          <w:bCs/>
          <w:sz w:val="28"/>
        </w:rPr>
        <w:t>1-800-798-1658</w:t>
      </w:r>
    </w:p>
    <w:p w:rsidR="007038DC" w:rsidRDefault="007038DC" w:rsidP="007038DC">
      <w:pPr>
        <w:jc w:val="center"/>
        <w:rPr>
          <w:sz w:val="36"/>
        </w:rPr>
      </w:pPr>
    </w:p>
    <w:p w:rsidR="007038DC" w:rsidRDefault="007038DC" w:rsidP="007038DC">
      <w:pPr>
        <w:jc w:val="center"/>
        <w:rPr>
          <w:b/>
          <w:bCs/>
          <w:sz w:val="36"/>
        </w:rPr>
      </w:pPr>
      <w:r>
        <w:rPr>
          <w:b/>
          <w:bCs/>
          <w:sz w:val="36"/>
        </w:rPr>
        <w:t>This document is available in alternative format upon request.</w:t>
      </w:r>
    </w:p>
    <w:p w:rsidR="00652169" w:rsidRDefault="00652169">
      <w:pPr>
        <w:pStyle w:val="Heading4"/>
        <w:pBdr>
          <w:top w:val="thinThickSmallGap" w:sz="18" w:space="1" w:color="auto"/>
          <w:left w:val="thinThickSmallGap" w:sz="18" w:space="4" w:color="auto"/>
          <w:bottom w:val="thickThinSmallGap" w:sz="18" w:space="1" w:color="auto"/>
          <w:right w:val="thickThinSmallGap" w:sz="18" w:space="4" w:color="auto"/>
        </w:pBdr>
        <w:shd w:val="pct12" w:color="auto" w:fill="FFFFFF"/>
        <w:tabs>
          <w:tab w:val="clear" w:pos="3312"/>
        </w:tabs>
        <w:jc w:val="center"/>
        <w:rPr>
          <w:sz w:val="36"/>
        </w:rPr>
      </w:pPr>
      <w:r>
        <w:rPr>
          <w:sz w:val="36"/>
        </w:rPr>
        <w:lastRenderedPageBreak/>
        <w:t>CONTENTS</w:t>
      </w:r>
    </w:p>
    <w:p w:rsidR="00652169" w:rsidRDefault="00652169">
      <w:pPr>
        <w:ind w:right="144"/>
        <w:rPr>
          <w:rFonts w:ascii="Tms Rmn" w:hAnsi="Tms Rmn"/>
          <w:sz w:val="28"/>
        </w:rPr>
      </w:pPr>
      <w:r>
        <w:rPr>
          <w:rFonts w:ascii="Tms Rmn" w:hAnsi="Tms Rmn"/>
          <w:b/>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r>
      <w:r>
        <w:rPr>
          <w:rFonts w:ascii="Tms Rmn" w:hAnsi="Tms Rmn"/>
          <w:sz w:val="28"/>
        </w:rPr>
        <w:tab/>
        <w:t xml:space="preserve">     PAGE</w:t>
      </w:r>
    </w:p>
    <w:p w:rsidR="00652169" w:rsidRDefault="00652169">
      <w:pPr>
        <w:ind w:right="144"/>
        <w:rPr>
          <w:rFonts w:ascii="Tms Rmn" w:hAnsi="Tms Rmn"/>
          <w:sz w:val="28"/>
        </w:rPr>
      </w:pPr>
      <w:r>
        <w:rPr>
          <w:rFonts w:ascii="Tms Rmn" w:hAnsi="Tms Rmn"/>
          <w:sz w:val="28"/>
        </w:rPr>
        <w:tab/>
        <w:t>CHAPTER I: Introduction………………………………………………..</w:t>
      </w:r>
      <w:r>
        <w:rPr>
          <w:rFonts w:ascii="Tms Rmn" w:hAnsi="Tms Rmn"/>
          <w:sz w:val="28"/>
        </w:rPr>
        <w:tab/>
        <w:t>3</w:t>
      </w:r>
    </w:p>
    <w:p w:rsidR="00652169" w:rsidRDefault="00652169">
      <w:pPr>
        <w:ind w:right="144"/>
        <w:rPr>
          <w:rFonts w:ascii="Tms Rmn" w:hAnsi="Tms Rmn"/>
          <w:sz w:val="28"/>
        </w:rPr>
      </w:pPr>
    </w:p>
    <w:p w:rsidR="00652169" w:rsidRDefault="00652169">
      <w:pPr>
        <w:ind w:right="144"/>
        <w:rPr>
          <w:rFonts w:ascii="Tms Rmn" w:hAnsi="Tms Rmn"/>
          <w:sz w:val="28"/>
        </w:rPr>
      </w:pPr>
      <w:r>
        <w:rPr>
          <w:rFonts w:ascii="Tms Rmn" w:hAnsi="Tms Rmn"/>
          <w:sz w:val="28"/>
        </w:rPr>
        <w:tab/>
        <w:t>CHAPTER II: Eligibility and Employer Responsibilities…………………</w:t>
      </w:r>
      <w:r>
        <w:rPr>
          <w:rFonts w:ascii="Tms Rmn" w:hAnsi="Tms Rmn"/>
          <w:sz w:val="28"/>
        </w:rPr>
        <w:tab/>
        <w:t>4</w:t>
      </w:r>
    </w:p>
    <w:p w:rsidR="00652169" w:rsidRDefault="00652169" w:rsidP="00652169">
      <w:pPr>
        <w:numPr>
          <w:ilvl w:val="0"/>
          <w:numId w:val="29"/>
        </w:numPr>
        <w:tabs>
          <w:tab w:val="clear" w:pos="1800"/>
        </w:tabs>
        <w:ind w:right="144"/>
        <w:rPr>
          <w:rFonts w:ascii="Tms Rmn" w:hAnsi="Tms Rmn"/>
          <w:sz w:val="28"/>
        </w:rPr>
      </w:pPr>
      <w:r>
        <w:rPr>
          <w:rFonts w:ascii="Tms Rmn" w:hAnsi="Tms Rmn"/>
          <w:sz w:val="28"/>
        </w:rPr>
        <w:t>Program Eligibility……………………………………………...</w:t>
      </w:r>
      <w:r>
        <w:rPr>
          <w:rFonts w:ascii="Tms Rmn" w:hAnsi="Tms Rmn"/>
          <w:sz w:val="28"/>
        </w:rPr>
        <w:tab/>
        <w:t>4</w:t>
      </w:r>
    </w:p>
    <w:p w:rsidR="00652169" w:rsidRDefault="00652169" w:rsidP="00652169">
      <w:pPr>
        <w:numPr>
          <w:ilvl w:val="0"/>
          <w:numId w:val="29"/>
        </w:numPr>
        <w:tabs>
          <w:tab w:val="clear" w:pos="1800"/>
        </w:tabs>
        <w:ind w:right="144"/>
        <w:rPr>
          <w:rFonts w:ascii="Tms Rmn" w:hAnsi="Tms Rmn"/>
          <w:sz w:val="28"/>
        </w:rPr>
      </w:pPr>
      <w:r>
        <w:rPr>
          <w:rFonts w:ascii="Tms Rmn" w:hAnsi="Tms Rmn"/>
          <w:sz w:val="28"/>
        </w:rPr>
        <w:t>Employer Eligibility…………………………………………….</w:t>
      </w:r>
      <w:r>
        <w:rPr>
          <w:rFonts w:ascii="Tms Rmn" w:hAnsi="Tms Rmn"/>
          <w:sz w:val="28"/>
        </w:rPr>
        <w:tab/>
        <w:t>4</w:t>
      </w:r>
    </w:p>
    <w:p w:rsidR="00652169" w:rsidRDefault="00652169">
      <w:pPr>
        <w:ind w:left="1440" w:right="144"/>
        <w:rPr>
          <w:rFonts w:ascii="Tms Rmn" w:hAnsi="Tms Rmn"/>
          <w:sz w:val="28"/>
        </w:rPr>
      </w:pPr>
    </w:p>
    <w:p w:rsidR="00652169" w:rsidRDefault="00652169">
      <w:pPr>
        <w:ind w:right="144"/>
        <w:rPr>
          <w:rFonts w:ascii="Tms Rmn" w:hAnsi="Tms Rmn"/>
          <w:sz w:val="28"/>
        </w:rPr>
      </w:pPr>
      <w:r>
        <w:rPr>
          <w:rFonts w:ascii="Tms Rmn" w:hAnsi="Tms Rmn"/>
          <w:sz w:val="28"/>
        </w:rPr>
        <w:tab/>
        <w:t>CHAPTER III: Program Limitations………………………………………</w:t>
      </w:r>
      <w:r>
        <w:rPr>
          <w:rFonts w:ascii="Tms Rmn" w:hAnsi="Tms Rmn"/>
          <w:sz w:val="28"/>
        </w:rPr>
        <w:tab/>
        <w:t>5</w:t>
      </w:r>
    </w:p>
    <w:p w:rsidR="00652169" w:rsidRDefault="00652169">
      <w:pPr>
        <w:ind w:right="144"/>
        <w:rPr>
          <w:rFonts w:ascii="Tms Rmn" w:hAnsi="Tms Rmn"/>
          <w:sz w:val="28"/>
        </w:rPr>
      </w:pPr>
    </w:p>
    <w:p w:rsidR="00652169" w:rsidRDefault="00652169">
      <w:pPr>
        <w:ind w:right="144"/>
        <w:rPr>
          <w:rFonts w:ascii="Tms Rmn" w:hAnsi="Tms Rmn"/>
          <w:sz w:val="28"/>
        </w:rPr>
      </w:pPr>
      <w:r>
        <w:rPr>
          <w:rFonts w:ascii="Tms Rmn" w:hAnsi="Tms Rmn"/>
          <w:sz w:val="28"/>
        </w:rPr>
        <w:tab/>
        <w:t>CHAPTER IV: Service Descriptions………………………………………</w:t>
      </w:r>
      <w:r>
        <w:rPr>
          <w:rFonts w:ascii="Tms Rmn" w:hAnsi="Tms Rmn"/>
          <w:sz w:val="28"/>
        </w:rPr>
        <w:tab/>
      </w:r>
      <w:r w:rsidR="0099777A">
        <w:rPr>
          <w:rFonts w:ascii="Tms Rmn" w:hAnsi="Tms Rmn"/>
          <w:sz w:val="28"/>
        </w:rPr>
        <w:t>7</w:t>
      </w:r>
    </w:p>
    <w:p w:rsidR="00652169" w:rsidRDefault="00652169">
      <w:pPr>
        <w:ind w:left="720" w:right="144"/>
        <w:rPr>
          <w:rFonts w:ascii="Tms Rmn" w:hAnsi="Tms Rmn"/>
          <w:sz w:val="28"/>
        </w:rPr>
      </w:pPr>
    </w:p>
    <w:p w:rsidR="00652169" w:rsidRDefault="00652169">
      <w:pPr>
        <w:ind w:left="720" w:right="144"/>
        <w:rPr>
          <w:rFonts w:ascii="Tms Rmn" w:hAnsi="Tms Rmn"/>
          <w:sz w:val="28"/>
        </w:rPr>
      </w:pPr>
      <w:r>
        <w:rPr>
          <w:rFonts w:ascii="Tms Rmn" w:hAnsi="Tms Rmn"/>
          <w:sz w:val="28"/>
        </w:rPr>
        <w:t>CHAPTER V: Employer Responsibilities………………………………..</w:t>
      </w:r>
      <w:r>
        <w:rPr>
          <w:rFonts w:ascii="Tms Rmn" w:hAnsi="Tms Rmn"/>
          <w:sz w:val="28"/>
        </w:rPr>
        <w:tab/>
      </w:r>
      <w:r w:rsidR="00975685">
        <w:rPr>
          <w:rFonts w:ascii="Tms Rmn" w:hAnsi="Tms Rmn"/>
          <w:sz w:val="28"/>
        </w:rPr>
        <w:t>8</w:t>
      </w:r>
    </w:p>
    <w:p w:rsidR="00652169" w:rsidRDefault="00652169">
      <w:pPr>
        <w:ind w:left="720" w:right="144"/>
        <w:rPr>
          <w:rFonts w:ascii="Tms Rmn" w:hAnsi="Tms Rmn"/>
          <w:sz w:val="28"/>
        </w:rPr>
      </w:pPr>
      <w:r>
        <w:rPr>
          <w:rFonts w:ascii="Tms Rmn" w:hAnsi="Tms Rmn"/>
          <w:sz w:val="28"/>
        </w:rPr>
        <w:tab/>
        <w:t>1. Employer Responsibilities……………………………………….</w:t>
      </w:r>
      <w:r>
        <w:rPr>
          <w:rFonts w:ascii="Tms Rmn" w:hAnsi="Tms Rmn"/>
          <w:sz w:val="28"/>
        </w:rPr>
        <w:tab/>
      </w:r>
      <w:r w:rsidR="00975685">
        <w:rPr>
          <w:rFonts w:ascii="Tms Rmn" w:hAnsi="Tms Rmn"/>
          <w:sz w:val="28"/>
        </w:rPr>
        <w:t>8</w:t>
      </w:r>
    </w:p>
    <w:p w:rsidR="00652169" w:rsidRDefault="00652169">
      <w:pPr>
        <w:ind w:left="1440" w:right="144"/>
        <w:rPr>
          <w:rFonts w:ascii="Tms Rmn" w:hAnsi="Tms Rmn"/>
          <w:sz w:val="28"/>
        </w:rPr>
      </w:pPr>
      <w:r>
        <w:rPr>
          <w:rFonts w:ascii="Tms Rmn" w:hAnsi="Tms Rmn"/>
          <w:sz w:val="28"/>
        </w:rPr>
        <w:t>2. How to Find and Keep a Caregiver………………………………</w:t>
      </w:r>
      <w:r>
        <w:rPr>
          <w:rFonts w:ascii="Tms Rmn" w:hAnsi="Tms Rmn"/>
          <w:sz w:val="28"/>
        </w:rPr>
        <w:tab/>
      </w:r>
      <w:r w:rsidR="00975685">
        <w:rPr>
          <w:rFonts w:ascii="Tms Rmn" w:hAnsi="Tms Rmn"/>
          <w:sz w:val="28"/>
        </w:rPr>
        <w:t>9</w:t>
      </w:r>
    </w:p>
    <w:p w:rsidR="00652169" w:rsidRDefault="00652169">
      <w:pPr>
        <w:ind w:right="144"/>
        <w:rPr>
          <w:rFonts w:ascii="Tms Rmn" w:hAnsi="Tms Rmn"/>
          <w:sz w:val="28"/>
        </w:rPr>
      </w:pPr>
      <w:r>
        <w:rPr>
          <w:rFonts w:ascii="Tms Rmn" w:hAnsi="Tms Rmn"/>
          <w:sz w:val="28"/>
        </w:rPr>
        <w:tab/>
      </w:r>
    </w:p>
    <w:p w:rsidR="00652169" w:rsidRDefault="00652169">
      <w:pPr>
        <w:ind w:right="144" w:firstLine="720"/>
        <w:rPr>
          <w:rFonts w:ascii="Tms Rmn" w:hAnsi="Tms Rmn"/>
          <w:sz w:val="28"/>
        </w:rPr>
      </w:pPr>
      <w:r>
        <w:rPr>
          <w:rFonts w:ascii="Tms Rmn" w:hAnsi="Tms Rmn"/>
          <w:sz w:val="28"/>
        </w:rPr>
        <w:t>CHAPTER VI: How to Apply and Enroll………………………………….</w:t>
      </w:r>
      <w:r>
        <w:rPr>
          <w:rFonts w:ascii="Tms Rmn" w:hAnsi="Tms Rmn"/>
          <w:sz w:val="28"/>
        </w:rPr>
        <w:tab/>
        <w:t>1</w:t>
      </w:r>
      <w:r w:rsidR="00975685">
        <w:rPr>
          <w:rFonts w:ascii="Tms Rmn" w:hAnsi="Tms Rmn"/>
          <w:sz w:val="28"/>
        </w:rPr>
        <w:t>0</w:t>
      </w:r>
    </w:p>
    <w:p w:rsidR="00652169" w:rsidRDefault="00652169" w:rsidP="00652169">
      <w:pPr>
        <w:numPr>
          <w:ilvl w:val="0"/>
          <w:numId w:val="31"/>
        </w:numPr>
        <w:tabs>
          <w:tab w:val="clear" w:pos="1800"/>
        </w:tabs>
        <w:ind w:right="144"/>
        <w:rPr>
          <w:rFonts w:ascii="Tms Rmn" w:hAnsi="Tms Rmn"/>
          <w:sz w:val="28"/>
        </w:rPr>
      </w:pPr>
      <w:r>
        <w:rPr>
          <w:rFonts w:ascii="Tms Rmn" w:hAnsi="Tms Rmn"/>
          <w:sz w:val="28"/>
        </w:rPr>
        <w:t>Certification of Employer Eligibility...……………………………</w:t>
      </w:r>
      <w:r>
        <w:rPr>
          <w:rFonts w:ascii="Tms Rmn" w:hAnsi="Tms Rmn"/>
          <w:sz w:val="28"/>
        </w:rPr>
        <w:tab/>
        <w:t>1</w:t>
      </w:r>
      <w:r w:rsidR="00975685">
        <w:rPr>
          <w:rFonts w:ascii="Tms Rmn" w:hAnsi="Tms Rmn"/>
          <w:sz w:val="28"/>
        </w:rPr>
        <w:t>0</w:t>
      </w:r>
    </w:p>
    <w:p w:rsidR="00652169" w:rsidRDefault="00652169" w:rsidP="00652169">
      <w:pPr>
        <w:numPr>
          <w:ilvl w:val="0"/>
          <w:numId w:val="31"/>
        </w:numPr>
        <w:tabs>
          <w:tab w:val="clear" w:pos="1800"/>
        </w:tabs>
        <w:ind w:right="144"/>
        <w:rPr>
          <w:rFonts w:ascii="Tms Rmn" w:hAnsi="Tms Rmn"/>
          <w:sz w:val="28"/>
        </w:rPr>
      </w:pPr>
      <w:r>
        <w:rPr>
          <w:rFonts w:ascii="Tms Rmn" w:hAnsi="Tms Rmn"/>
          <w:sz w:val="28"/>
        </w:rPr>
        <w:t>Enrolling Employers………………………….………………….</w:t>
      </w:r>
      <w:r>
        <w:rPr>
          <w:rFonts w:ascii="Tms Rmn" w:hAnsi="Tms Rmn"/>
          <w:sz w:val="28"/>
        </w:rPr>
        <w:tab/>
        <w:t>1</w:t>
      </w:r>
      <w:r w:rsidR="00975685">
        <w:rPr>
          <w:rFonts w:ascii="Tms Rmn" w:hAnsi="Tms Rmn"/>
          <w:sz w:val="28"/>
        </w:rPr>
        <w:t>0</w:t>
      </w:r>
    </w:p>
    <w:p w:rsidR="00652169" w:rsidRDefault="00652169" w:rsidP="00652169">
      <w:pPr>
        <w:numPr>
          <w:ilvl w:val="0"/>
          <w:numId w:val="31"/>
        </w:numPr>
        <w:tabs>
          <w:tab w:val="clear" w:pos="1800"/>
        </w:tabs>
        <w:ind w:right="144"/>
        <w:rPr>
          <w:rFonts w:ascii="Tms Rmn" w:hAnsi="Tms Rmn"/>
          <w:sz w:val="28"/>
        </w:rPr>
      </w:pPr>
      <w:r>
        <w:rPr>
          <w:rFonts w:ascii="Tms Rmn" w:hAnsi="Tms Rmn"/>
          <w:sz w:val="28"/>
        </w:rPr>
        <w:t>Enrolling Employees……………………………………………….</w:t>
      </w:r>
      <w:r>
        <w:rPr>
          <w:rFonts w:ascii="Tms Rmn" w:hAnsi="Tms Rmn"/>
          <w:sz w:val="28"/>
        </w:rPr>
        <w:tab/>
        <w:t>1</w:t>
      </w:r>
      <w:r w:rsidR="00975685">
        <w:rPr>
          <w:rFonts w:ascii="Tms Rmn" w:hAnsi="Tms Rmn"/>
          <w:sz w:val="28"/>
        </w:rPr>
        <w:t>1</w:t>
      </w:r>
    </w:p>
    <w:p w:rsidR="00652169" w:rsidRDefault="00652169">
      <w:pPr>
        <w:ind w:right="144"/>
        <w:rPr>
          <w:rFonts w:ascii="Tms Rmn" w:hAnsi="Tms Rmn"/>
          <w:sz w:val="28"/>
        </w:rPr>
      </w:pPr>
    </w:p>
    <w:p w:rsidR="00652169" w:rsidRDefault="00652169">
      <w:pPr>
        <w:ind w:left="720" w:right="144"/>
        <w:rPr>
          <w:rFonts w:ascii="Tms Rmn" w:hAnsi="Tms Rmn"/>
          <w:sz w:val="28"/>
        </w:rPr>
      </w:pPr>
      <w:r>
        <w:rPr>
          <w:rFonts w:ascii="Tms Rmn" w:hAnsi="Tms Rmn"/>
          <w:sz w:val="28"/>
        </w:rPr>
        <w:t>CHAPTER VII: Employee Eligibility and Restrictions…………………….</w:t>
      </w:r>
      <w:r>
        <w:rPr>
          <w:rFonts w:ascii="Tms Rmn" w:hAnsi="Tms Rmn"/>
          <w:sz w:val="28"/>
        </w:rPr>
        <w:tab/>
        <w:t>1</w:t>
      </w:r>
      <w:r w:rsidR="00975685">
        <w:rPr>
          <w:rFonts w:ascii="Tms Rmn" w:hAnsi="Tms Rmn"/>
          <w:sz w:val="28"/>
        </w:rPr>
        <w:t>2</w:t>
      </w:r>
    </w:p>
    <w:p w:rsidR="00652169" w:rsidRDefault="00652169">
      <w:pPr>
        <w:numPr>
          <w:ilvl w:val="0"/>
          <w:numId w:val="32"/>
        </w:numPr>
        <w:ind w:right="144"/>
        <w:rPr>
          <w:rFonts w:ascii="Tms Rmn" w:hAnsi="Tms Rmn"/>
          <w:sz w:val="28"/>
        </w:rPr>
      </w:pPr>
      <w:r>
        <w:rPr>
          <w:rFonts w:ascii="Tms Rmn" w:hAnsi="Tms Rmn"/>
          <w:sz w:val="28"/>
        </w:rPr>
        <w:t>Employee Eligibility</w:t>
      </w:r>
      <w:proofErr w:type="gramStart"/>
      <w:r>
        <w:rPr>
          <w:rFonts w:ascii="Tms Rmn" w:hAnsi="Tms Rmn"/>
          <w:sz w:val="28"/>
        </w:rPr>
        <w:t>..</w:t>
      </w:r>
      <w:proofErr w:type="gramEnd"/>
      <w:r>
        <w:rPr>
          <w:rFonts w:ascii="Tms Rmn" w:hAnsi="Tms Rmn"/>
          <w:sz w:val="28"/>
        </w:rPr>
        <w:t>………………………………………………</w:t>
      </w:r>
      <w:r>
        <w:rPr>
          <w:rFonts w:ascii="Tms Rmn" w:hAnsi="Tms Rmn"/>
          <w:sz w:val="28"/>
        </w:rPr>
        <w:tab/>
        <w:t>1</w:t>
      </w:r>
      <w:r w:rsidR="00975685">
        <w:rPr>
          <w:rFonts w:ascii="Tms Rmn" w:hAnsi="Tms Rmn"/>
          <w:sz w:val="28"/>
        </w:rPr>
        <w:t>2</w:t>
      </w:r>
    </w:p>
    <w:p w:rsidR="00652169" w:rsidRDefault="00652169" w:rsidP="00652169">
      <w:pPr>
        <w:numPr>
          <w:ilvl w:val="0"/>
          <w:numId w:val="32"/>
        </w:numPr>
        <w:tabs>
          <w:tab w:val="clear" w:pos="1800"/>
        </w:tabs>
        <w:ind w:right="144"/>
        <w:rPr>
          <w:rFonts w:ascii="Tms Rmn" w:hAnsi="Tms Rmn"/>
          <w:sz w:val="28"/>
        </w:rPr>
      </w:pPr>
      <w:r>
        <w:rPr>
          <w:rFonts w:ascii="Tms Rmn" w:hAnsi="Tms Rmn"/>
          <w:sz w:val="28"/>
        </w:rPr>
        <w:t>Employee Restrictions………………………..…………………….</w:t>
      </w:r>
      <w:r>
        <w:rPr>
          <w:rFonts w:ascii="Tms Rmn" w:hAnsi="Tms Rmn"/>
          <w:sz w:val="28"/>
        </w:rPr>
        <w:tab/>
        <w:t>1</w:t>
      </w:r>
      <w:r w:rsidR="00975685">
        <w:rPr>
          <w:rFonts w:ascii="Tms Rmn" w:hAnsi="Tms Rmn"/>
          <w:sz w:val="28"/>
        </w:rPr>
        <w:t>2</w:t>
      </w:r>
    </w:p>
    <w:p w:rsidR="00652169" w:rsidRDefault="00652169">
      <w:pPr>
        <w:ind w:right="144"/>
        <w:rPr>
          <w:rFonts w:ascii="Tms Rmn" w:hAnsi="Tms Rmn"/>
          <w:sz w:val="28"/>
        </w:rPr>
      </w:pPr>
    </w:p>
    <w:p w:rsidR="00652169" w:rsidRDefault="00652169">
      <w:pPr>
        <w:ind w:left="720" w:right="144"/>
        <w:rPr>
          <w:rFonts w:ascii="Tms Rmn" w:hAnsi="Tms Rmn"/>
          <w:sz w:val="28"/>
        </w:rPr>
      </w:pPr>
      <w:r>
        <w:rPr>
          <w:rFonts w:ascii="Tms Rmn" w:hAnsi="Tms Rmn"/>
          <w:sz w:val="28"/>
        </w:rPr>
        <w:t>CHAPTER VIII: Payroll Policies and Procedures………...………………..</w:t>
      </w:r>
      <w:r>
        <w:rPr>
          <w:rFonts w:ascii="Tms Rmn" w:hAnsi="Tms Rmn"/>
          <w:sz w:val="28"/>
        </w:rPr>
        <w:tab/>
        <w:t>1</w:t>
      </w:r>
      <w:r w:rsidR="00975685">
        <w:rPr>
          <w:rFonts w:ascii="Tms Rmn" w:hAnsi="Tms Rmn"/>
          <w:sz w:val="28"/>
        </w:rPr>
        <w:t>3</w:t>
      </w:r>
    </w:p>
    <w:p w:rsidR="00652169" w:rsidRDefault="00652169">
      <w:pPr>
        <w:numPr>
          <w:ilvl w:val="0"/>
          <w:numId w:val="33"/>
        </w:numPr>
        <w:ind w:right="144"/>
        <w:rPr>
          <w:sz w:val="28"/>
        </w:rPr>
      </w:pPr>
      <w:r>
        <w:rPr>
          <w:rFonts w:ascii="Tms Rmn" w:hAnsi="Tms Rmn"/>
          <w:sz w:val="28"/>
        </w:rPr>
        <w:t>Payroll Agent……………………………………………………..</w:t>
      </w:r>
      <w:r>
        <w:rPr>
          <w:rFonts w:ascii="Tms Rmn" w:hAnsi="Tms Rmn"/>
          <w:sz w:val="28"/>
        </w:rPr>
        <w:tab/>
        <w:t>1</w:t>
      </w:r>
      <w:r w:rsidR="00975685">
        <w:rPr>
          <w:rFonts w:ascii="Tms Rmn" w:hAnsi="Tms Rmn"/>
          <w:sz w:val="28"/>
        </w:rPr>
        <w:t>3</w:t>
      </w:r>
    </w:p>
    <w:p w:rsidR="00652169" w:rsidRDefault="00652169" w:rsidP="00652169">
      <w:pPr>
        <w:numPr>
          <w:ilvl w:val="0"/>
          <w:numId w:val="33"/>
        </w:numPr>
        <w:tabs>
          <w:tab w:val="clear" w:pos="1800"/>
        </w:tabs>
        <w:ind w:right="144"/>
        <w:rPr>
          <w:sz w:val="28"/>
        </w:rPr>
      </w:pPr>
      <w:r>
        <w:rPr>
          <w:rFonts w:ascii="Tms Rmn" w:hAnsi="Tms Rmn"/>
          <w:sz w:val="28"/>
        </w:rPr>
        <w:t>Submitting Timesheets……………………………………………</w:t>
      </w:r>
      <w:r>
        <w:rPr>
          <w:rFonts w:ascii="Tms Rmn" w:hAnsi="Tms Rmn"/>
          <w:sz w:val="28"/>
        </w:rPr>
        <w:tab/>
        <w:t>1</w:t>
      </w:r>
      <w:r w:rsidR="00975685">
        <w:rPr>
          <w:rFonts w:ascii="Tms Rmn" w:hAnsi="Tms Rmn"/>
          <w:sz w:val="28"/>
        </w:rPr>
        <w:t>3</w:t>
      </w:r>
    </w:p>
    <w:p w:rsidR="00652169" w:rsidRDefault="00652169" w:rsidP="00652169">
      <w:pPr>
        <w:numPr>
          <w:ilvl w:val="0"/>
          <w:numId w:val="33"/>
        </w:numPr>
        <w:tabs>
          <w:tab w:val="clear" w:pos="1800"/>
        </w:tabs>
        <w:ind w:right="144"/>
        <w:rPr>
          <w:sz w:val="28"/>
        </w:rPr>
      </w:pPr>
      <w:r>
        <w:rPr>
          <w:rFonts w:ascii="Tms Rmn" w:hAnsi="Tms Rmn"/>
          <w:sz w:val="28"/>
        </w:rPr>
        <w:t>Additional Employees or Replacement Employees………………</w:t>
      </w:r>
      <w:r>
        <w:rPr>
          <w:rFonts w:ascii="Tms Rmn" w:hAnsi="Tms Rmn"/>
          <w:sz w:val="28"/>
        </w:rPr>
        <w:tab/>
        <w:t>1</w:t>
      </w:r>
      <w:r w:rsidR="00975685">
        <w:rPr>
          <w:rFonts w:ascii="Tms Rmn" w:hAnsi="Tms Rmn"/>
          <w:sz w:val="28"/>
        </w:rPr>
        <w:t>4</w:t>
      </w:r>
    </w:p>
    <w:p w:rsidR="00652169" w:rsidRDefault="00652169" w:rsidP="00652169">
      <w:pPr>
        <w:numPr>
          <w:ilvl w:val="0"/>
          <w:numId w:val="33"/>
        </w:numPr>
        <w:tabs>
          <w:tab w:val="clear" w:pos="1800"/>
        </w:tabs>
        <w:ind w:right="144"/>
        <w:rPr>
          <w:sz w:val="28"/>
        </w:rPr>
      </w:pPr>
      <w:r>
        <w:rPr>
          <w:rFonts w:ascii="Tms Rmn" w:hAnsi="Tms Rmn"/>
          <w:sz w:val="28"/>
        </w:rPr>
        <w:t>Termination of Employment………………………….…………..</w:t>
      </w:r>
      <w:r>
        <w:rPr>
          <w:rFonts w:ascii="Tms Rmn" w:hAnsi="Tms Rmn"/>
          <w:sz w:val="28"/>
        </w:rPr>
        <w:tab/>
        <w:t>1</w:t>
      </w:r>
      <w:r w:rsidR="00975685">
        <w:rPr>
          <w:rFonts w:ascii="Tms Rmn" w:hAnsi="Tms Rmn"/>
          <w:sz w:val="28"/>
        </w:rPr>
        <w:t>4</w:t>
      </w:r>
    </w:p>
    <w:p w:rsidR="00652169" w:rsidRDefault="00652169" w:rsidP="00652169">
      <w:pPr>
        <w:numPr>
          <w:ilvl w:val="0"/>
          <w:numId w:val="33"/>
        </w:numPr>
        <w:tabs>
          <w:tab w:val="clear" w:pos="1800"/>
        </w:tabs>
        <w:ind w:right="144"/>
        <w:rPr>
          <w:sz w:val="28"/>
        </w:rPr>
      </w:pPr>
      <w:r>
        <w:rPr>
          <w:rFonts w:ascii="Tms Rmn" w:hAnsi="Tms Rmn"/>
          <w:sz w:val="28"/>
        </w:rPr>
        <w:t>Instructions for Completing Time Sheets…………………………</w:t>
      </w:r>
      <w:r>
        <w:rPr>
          <w:rFonts w:ascii="Tms Rmn" w:hAnsi="Tms Rmn"/>
          <w:sz w:val="28"/>
        </w:rPr>
        <w:tab/>
        <w:t>1</w:t>
      </w:r>
      <w:r w:rsidR="00975685">
        <w:rPr>
          <w:rFonts w:ascii="Tms Rmn" w:hAnsi="Tms Rmn"/>
          <w:sz w:val="28"/>
        </w:rPr>
        <w:t>4</w:t>
      </w:r>
    </w:p>
    <w:p w:rsidR="00652169" w:rsidRDefault="00652169" w:rsidP="00652169">
      <w:pPr>
        <w:numPr>
          <w:ilvl w:val="0"/>
          <w:numId w:val="33"/>
        </w:numPr>
        <w:tabs>
          <w:tab w:val="clear" w:pos="1800"/>
        </w:tabs>
        <w:ind w:right="144"/>
        <w:rPr>
          <w:sz w:val="28"/>
        </w:rPr>
      </w:pPr>
      <w:r>
        <w:rPr>
          <w:rFonts w:ascii="Tms Rmn" w:hAnsi="Tms Rmn"/>
          <w:sz w:val="28"/>
        </w:rPr>
        <w:t xml:space="preserve">Approved </w:t>
      </w:r>
      <w:r w:rsidR="00975685">
        <w:rPr>
          <w:rFonts w:ascii="Tms Rmn" w:hAnsi="Tms Rmn"/>
          <w:sz w:val="28"/>
        </w:rPr>
        <w:t>Services</w:t>
      </w:r>
      <w:r>
        <w:rPr>
          <w:rFonts w:ascii="Tms Rmn" w:hAnsi="Tms Rmn"/>
          <w:sz w:val="28"/>
        </w:rPr>
        <w:t>……………………………………</w:t>
      </w:r>
      <w:r w:rsidR="00975685">
        <w:rPr>
          <w:rFonts w:ascii="Tms Rmn" w:hAnsi="Tms Rmn"/>
          <w:sz w:val="28"/>
        </w:rPr>
        <w:t>…..</w:t>
      </w:r>
      <w:r>
        <w:rPr>
          <w:rFonts w:ascii="Tms Rmn" w:hAnsi="Tms Rmn"/>
          <w:sz w:val="28"/>
        </w:rPr>
        <w:t>…….…</w:t>
      </w:r>
      <w:r>
        <w:rPr>
          <w:rFonts w:ascii="Tms Rmn" w:hAnsi="Tms Rmn"/>
          <w:sz w:val="28"/>
        </w:rPr>
        <w:tab/>
        <w:t>1</w:t>
      </w:r>
      <w:r w:rsidR="00975685">
        <w:rPr>
          <w:rFonts w:ascii="Tms Rmn" w:hAnsi="Tms Rmn"/>
          <w:sz w:val="28"/>
        </w:rPr>
        <w:t>5</w:t>
      </w:r>
    </w:p>
    <w:p w:rsidR="00652169" w:rsidRDefault="00652169" w:rsidP="00652169">
      <w:pPr>
        <w:numPr>
          <w:ilvl w:val="0"/>
          <w:numId w:val="33"/>
        </w:numPr>
        <w:tabs>
          <w:tab w:val="clear" w:pos="1800"/>
        </w:tabs>
        <w:ind w:right="144"/>
        <w:rPr>
          <w:sz w:val="28"/>
        </w:rPr>
      </w:pPr>
      <w:r>
        <w:rPr>
          <w:rFonts w:ascii="Tms Rmn" w:hAnsi="Tms Rmn"/>
          <w:sz w:val="28"/>
        </w:rPr>
        <w:t>Changes in Hours………………………………………………….</w:t>
      </w:r>
      <w:r>
        <w:rPr>
          <w:rFonts w:ascii="Tms Rmn" w:hAnsi="Tms Rmn"/>
          <w:sz w:val="28"/>
        </w:rPr>
        <w:tab/>
        <w:t>1</w:t>
      </w:r>
      <w:r w:rsidR="00975685">
        <w:rPr>
          <w:rFonts w:ascii="Tms Rmn" w:hAnsi="Tms Rmn"/>
          <w:sz w:val="28"/>
        </w:rPr>
        <w:t>5</w:t>
      </w:r>
    </w:p>
    <w:p w:rsidR="00652169" w:rsidRDefault="00652169">
      <w:pPr>
        <w:ind w:left="1440" w:right="144"/>
        <w:rPr>
          <w:sz w:val="28"/>
        </w:rPr>
      </w:pPr>
      <w:r>
        <w:rPr>
          <w:rFonts w:ascii="Tms Rmn" w:hAnsi="Tms Rmn"/>
          <w:sz w:val="28"/>
        </w:rPr>
        <w:t xml:space="preserve">8.  </w:t>
      </w:r>
      <w:r w:rsidR="00975685">
        <w:rPr>
          <w:rFonts w:ascii="Tms Rmn" w:hAnsi="Tms Rmn"/>
          <w:sz w:val="28"/>
        </w:rPr>
        <w:t>Submitting</w:t>
      </w:r>
      <w:r>
        <w:rPr>
          <w:rFonts w:ascii="Tms Rmn" w:hAnsi="Tms Rmn"/>
          <w:sz w:val="28"/>
        </w:rPr>
        <w:t xml:space="preserve"> Sheets……………</w:t>
      </w:r>
      <w:r w:rsidR="00975685">
        <w:rPr>
          <w:rFonts w:ascii="Tms Rmn" w:hAnsi="Tms Rmn"/>
          <w:sz w:val="28"/>
        </w:rPr>
        <w:t>….</w:t>
      </w:r>
      <w:r>
        <w:rPr>
          <w:rFonts w:ascii="Tms Rmn" w:hAnsi="Tms Rmn"/>
          <w:sz w:val="28"/>
        </w:rPr>
        <w:t>…………………………………</w:t>
      </w:r>
      <w:r>
        <w:rPr>
          <w:rFonts w:ascii="Tms Rmn" w:hAnsi="Tms Rmn"/>
          <w:sz w:val="28"/>
        </w:rPr>
        <w:tab/>
        <w:t>1</w:t>
      </w:r>
      <w:r w:rsidR="00975685">
        <w:rPr>
          <w:rFonts w:ascii="Tms Rmn" w:hAnsi="Tms Rmn"/>
          <w:sz w:val="28"/>
        </w:rPr>
        <w:t>5</w:t>
      </w:r>
    </w:p>
    <w:p w:rsidR="00652169" w:rsidRPr="00975685" w:rsidRDefault="00652169" w:rsidP="00975685">
      <w:pPr>
        <w:ind w:left="1440" w:right="144"/>
        <w:rPr>
          <w:rFonts w:ascii="Tms Rmn" w:hAnsi="Tms Rmn"/>
          <w:sz w:val="28"/>
        </w:rPr>
      </w:pPr>
      <w:r>
        <w:rPr>
          <w:rFonts w:ascii="Tms Rmn" w:hAnsi="Tms Rmn"/>
          <w:sz w:val="28"/>
        </w:rPr>
        <w:t>9.  Timesheet Errors……………………</w:t>
      </w:r>
      <w:r w:rsidR="00975685">
        <w:rPr>
          <w:rFonts w:ascii="Tms Rmn" w:hAnsi="Tms Rmn"/>
          <w:sz w:val="28"/>
        </w:rPr>
        <w:t>….</w:t>
      </w:r>
      <w:r>
        <w:rPr>
          <w:rFonts w:ascii="Tms Rmn" w:hAnsi="Tms Rmn"/>
          <w:sz w:val="28"/>
        </w:rPr>
        <w:t>…………………………</w:t>
      </w:r>
      <w:r>
        <w:rPr>
          <w:rFonts w:ascii="Tms Rmn" w:hAnsi="Tms Rmn"/>
          <w:sz w:val="28"/>
        </w:rPr>
        <w:tab/>
        <w:t>1</w:t>
      </w:r>
      <w:r w:rsidR="00975685">
        <w:rPr>
          <w:rFonts w:ascii="Tms Rmn" w:hAnsi="Tms Rmn"/>
          <w:sz w:val="28"/>
        </w:rPr>
        <w:t>5</w:t>
      </w:r>
      <w:r>
        <w:rPr>
          <w:rFonts w:ascii="Tms Rmn" w:hAnsi="Tms Rmn"/>
          <w:sz w:val="36"/>
        </w:rPr>
        <w:tab/>
        <w:t xml:space="preserve">    </w:t>
      </w:r>
    </w:p>
    <w:p w:rsidR="00652169" w:rsidRDefault="00652169">
      <w:pPr>
        <w:numPr>
          <w:ilvl w:val="0"/>
          <w:numId w:val="48"/>
        </w:numPr>
        <w:rPr>
          <w:sz w:val="28"/>
        </w:rPr>
      </w:pPr>
      <w:r>
        <w:rPr>
          <w:sz w:val="28"/>
        </w:rPr>
        <w:t>Other Reasons an Employee may not get paid………………..</w:t>
      </w:r>
      <w:r>
        <w:rPr>
          <w:sz w:val="28"/>
        </w:rPr>
        <w:tab/>
        <w:t>1</w:t>
      </w:r>
      <w:r w:rsidR="00D73DB0">
        <w:rPr>
          <w:sz w:val="28"/>
        </w:rPr>
        <w:t>6</w:t>
      </w:r>
    </w:p>
    <w:p w:rsidR="00652169" w:rsidRDefault="00652169">
      <w:pPr>
        <w:numPr>
          <w:ilvl w:val="0"/>
          <w:numId w:val="48"/>
        </w:numPr>
        <w:rPr>
          <w:sz w:val="28"/>
        </w:rPr>
      </w:pPr>
      <w:r>
        <w:rPr>
          <w:rFonts w:ascii="Tms Rmn" w:hAnsi="Tms Rmn"/>
          <w:sz w:val="28"/>
        </w:rPr>
        <w:t>Pay Schedule…………………………………………………..</w:t>
      </w:r>
      <w:r>
        <w:rPr>
          <w:rFonts w:ascii="Tms Rmn" w:hAnsi="Tms Rmn"/>
          <w:sz w:val="28"/>
        </w:rPr>
        <w:tab/>
        <w:t>1</w:t>
      </w:r>
      <w:r w:rsidR="00D73DB0">
        <w:rPr>
          <w:rFonts w:ascii="Tms Rmn" w:hAnsi="Tms Rmn"/>
          <w:sz w:val="28"/>
        </w:rPr>
        <w:t>6</w:t>
      </w:r>
    </w:p>
    <w:p w:rsidR="00652169" w:rsidRDefault="00652169">
      <w:pPr>
        <w:numPr>
          <w:ilvl w:val="0"/>
          <w:numId w:val="40"/>
        </w:numPr>
        <w:tabs>
          <w:tab w:val="left" w:pos="2790"/>
        </w:tabs>
        <w:rPr>
          <w:sz w:val="28"/>
        </w:rPr>
      </w:pPr>
      <w:r>
        <w:rPr>
          <w:rFonts w:ascii="Tms Rmn" w:hAnsi="Tms Rmn"/>
          <w:sz w:val="28"/>
        </w:rPr>
        <w:t>Pay Rate………………………………………………………...</w:t>
      </w:r>
      <w:r>
        <w:rPr>
          <w:rFonts w:ascii="Tms Rmn" w:hAnsi="Tms Rmn"/>
          <w:sz w:val="28"/>
        </w:rPr>
        <w:tab/>
        <w:t>1</w:t>
      </w:r>
      <w:r w:rsidR="00D73DB0">
        <w:rPr>
          <w:rFonts w:ascii="Tms Rmn" w:hAnsi="Tms Rmn"/>
          <w:sz w:val="28"/>
        </w:rPr>
        <w:t>6</w:t>
      </w:r>
    </w:p>
    <w:p w:rsidR="00652169" w:rsidRDefault="00652169">
      <w:pPr>
        <w:numPr>
          <w:ilvl w:val="0"/>
          <w:numId w:val="40"/>
        </w:numPr>
        <w:tabs>
          <w:tab w:val="left" w:pos="2790"/>
        </w:tabs>
        <w:rPr>
          <w:sz w:val="28"/>
        </w:rPr>
      </w:pPr>
      <w:r>
        <w:rPr>
          <w:rFonts w:ascii="Tms Rmn" w:hAnsi="Tms Rmn"/>
          <w:sz w:val="28"/>
        </w:rPr>
        <w:t>Unemployment Insurance…………………………………….....</w:t>
      </w:r>
      <w:r>
        <w:rPr>
          <w:rFonts w:ascii="Tms Rmn" w:hAnsi="Tms Rmn"/>
          <w:sz w:val="28"/>
        </w:rPr>
        <w:tab/>
        <w:t>1</w:t>
      </w:r>
      <w:r w:rsidR="00D73DB0">
        <w:rPr>
          <w:rFonts w:ascii="Tms Rmn" w:hAnsi="Tms Rmn"/>
          <w:sz w:val="28"/>
        </w:rPr>
        <w:t>7</w:t>
      </w:r>
    </w:p>
    <w:p w:rsidR="00652169" w:rsidRDefault="00652169">
      <w:pPr>
        <w:numPr>
          <w:ilvl w:val="0"/>
          <w:numId w:val="40"/>
        </w:numPr>
        <w:tabs>
          <w:tab w:val="left" w:pos="2790"/>
        </w:tabs>
        <w:rPr>
          <w:sz w:val="28"/>
        </w:rPr>
      </w:pPr>
      <w:r>
        <w:rPr>
          <w:rFonts w:ascii="Tms Rmn" w:hAnsi="Tms Rmn"/>
          <w:sz w:val="28"/>
        </w:rPr>
        <w:t>Workers’ Compensations………………………………………..</w:t>
      </w:r>
      <w:r>
        <w:rPr>
          <w:rFonts w:ascii="Tms Rmn" w:hAnsi="Tms Rmn"/>
          <w:sz w:val="28"/>
        </w:rPr>
        <w:tab/>
        <w:t>1</w:t>
      </w:r>
      <w:r w:rsidR="00D73DB0">
        <w:rPr>
          <w:rFonts w:ascii="Tms Rmn" w:hAnsi="Tms Rmn"/>
          <w:sz w:val="28"/>
        </w:rPr>
        <w:t>7</w:t>
      </w:r>
    </w:p>
    <w:p w:rsidR="00652169" w:rsidRPr="00C4741D" w:rsidRDefault="00652169">
      <w:pPr>
        <w:numPr>
          <w:ilvl w:val="0"/>
          <w:numId w:val="40"/>
        </w:numPr>
        <w:tabs>
          <w:tab w:val="left" w:pos="2790"/>
        </w:tabs>
        <w:rPr>
          <w:sz w:val="28"/>
        </w:rPr>
      </w:pPr>
      <w:r>
        <w:rPr>
          <w:rFonts w:ascii="Tms Rmn" w:hAnsi="Tms Rmn"/>
          <w:sz w:val="28"/>
        </w:rPr>
        <w:t>Taxes…………………………………………………………….</w:t>
      </w:r>
      <w:r>
        <w:rPr>
          <w:rFonts w:ascii="Tms Rmn" w:hAnsi="Tms Rmn"/>
          <w:sz w:val="28"/>
        </w:rPr>
        <w:tab/>
        <w:t>1</w:t>
      </w:r>
      <w:r w:rsidR="00D73DB0">
        <w:rPr>
          <w:rFonts w:ascii="Tms Rmn" w:hAnsi="Tms Rmn"/>
          <w:sz w:val="28"/>
        </w:rPr>
        <w:t>7</w:t>
      </w:r>
    </w:p>
    <w:p w:rsidR="00C4741D" w:rsidRDefault="00C4741D" w:rsidP="00C4741D">
      <w:pPr>
        <w:tabs>
          <w:tab w:val="left" w:pos="810"/>
        </w:tabs>
        <w:ind w:right="90"/>
        <w:rPr>
          <w:sz w:val="28"/>
        </w:rPr>
      </w:pPr>
      <w:r>
        <w:rPr>
          <w:rFonts w:ascii="Tms Rmn" w:hAnsi="Tms Rmn"/>
          <w:b/>
          <w:bCs/>
          <w:sz w:val="32"/>
        </w:rPr>
        <w:lastRenderedPageBreak/>
        <w:t>CONTENTS (cont.)</w:t>
      </w:r>
      <w:r>
        <w:rPr>
          <w:rFonts w:ascii="Tms Rmn" w:hAnsi="Tms Rmn"/>
          <w:sz w:val="36"/>
        </w:rPr>
        <w:tab/>
      </w:r>
      <w:r>
        <w:rPr>
          <w:rFonts w:ascii="Tms Rmn" w:hAnsi="Tms Rmn"/>
          <w:sz w:val="36"/>
        </w:rPr>
        <w:tab/>
      </w:r>
      <w:r>
        <w:rPr>
          <w:rFonts w:ascii="Tms Rmn" w:hAnsi="Tms Rmn"/>
          <w:sz w:val="36"/>
        </w:rPr>
        <w:tab/>
      </w:r>
      <w:r>
        <w:rPr>
          <w:rFonts w:ascii="Tms Rmn" w:hAnsi="Tms Rmn"/>
          <w:sz w:val="36"/>
        </w:rPr>
        <w:tab/>
      </w:r>
      <w:r>
        <w:rPr>
          <w:rFonts w:ascii="Tms Rmn" w:hAnsi="Tms Rmn"/>
          <w:sz w:val="36"/>
        </w:rPr>
        <w:tab/>
      </w:r>
      <w:r>
        <w:rPr>
          <w:rFonts w:ascii="Tms Rmn" w:hAnsi="Tms Rmn"/>
          <w:sz w:val="36"/>
        </w:rPr>
        <w:tab/>
      </w:r>
      <w:r>
        <w:rPr>
          <w:rFonts w:ascii="Tms Rmn" w:hAnsi="Tms Rmn"/>
          <w:sz w:val="36"/>
        </w:rPr>
        <w:tab/>
      </w:r>
      <w:r>
        <w:rPr>
          <w:rFonts w:ascii="Tms Rmn" w:hAnsi="Tms Rmn"/>
          <w:sz w:val="36"/>
        </w:rPr>
        <w:tab/>
      </w:r>
      <w:r>
        <w:rPr>
          <w:rFonts w:ascii="Tms Rmn" w:hAnsi="Tms Rmn"/>
          <w:sz w:val="36"/>
        </w:rPr>
        <w:tab/>
        <w:t xml:space="preserve">     </w:t>
      </w:r>
      <w:r>
        <w:rPr>
          <w:rFonts w:ascii="Tms Rmn" w:hAnsi="Tms Rmn"/>
          <w:sz w:val="28"/>
        </w:rPr>
        <w:t>PAGE</w:t>
      </w:r>
    </w:p>
    <w:p w:rsidR="00C4741D" w:rsidRDefault="00C4741D" w:rsidP="00C4741D">
      <w:pPr>
        <w:tabs>
          <w:tab w:val="left" w:pos="2790"/>
        </w:tabs>
        <w:rPr>
          <w:sz w:val="28"/>
        </w:rPr>
      </w:pPr>
    </w:p>
    <w:p w:rsidR="00652169" w:rsidRDefault="00652169">
      <w:pPr>
        <w:numPr>
          <w:ilvl w:val="0"/>
          <w:numId w:val="40"/>
        </w:numPr>
        <w:tabs>
          <w:tab w:val="left" w:pos="2790"/>
        </w:tabs>
        <w:rPr>
          <w:sz w:val="28"/>
        </w:rPr>
      </w:pPr>
      <w:r>
        <w:rPr>
          <w:rFonts w:ascii="Tms Rmn" w:hAnsi="Tms Rmn"/>
          <w:sz w:val="28"/>
        </w:rPr>
        <w:t>Problems with the Payroll Agent………………………………..</w:t>
      </w:r>
      <w:r>
        <w:rPr>
          <w:rFonts w:ascii="Tms Rmn" w:hAnsi="Tms Rmn"/>
          <w:sz w:val="28"/>
        </w:rPr>
        <w:tab/>
        <w:t>1</w:t>
      </w:r>
      <w:r w:rsidR="00D73DB0">
        <w:rPr>
          <w:rFonts w:ascii="Tms Rmn" w:hAnsi="Tms Rmn"/>
          <w:sz w:val="28"/>
        </w:rPr>
        <w:t>7</w:t>
      </w:r>
    </w:p>
    <w:p w:rsidR="00652169" w:rsidRDefault="00652169">
      <w:pPr>
        <w:numPr>
          <w:ilvl w:val="0"/>
          <w:numId w:val="40"/>
        </w:numPr>
        <w:tabs>
          <w:tab w:val="left" w:pos="2790"/>
        </w:tabs>
        <w:rPr>
          <w:sz w:val="28"/>
        </w:rPr>
      </w:pPr>
      <w:r>
        <w:rPr>
          <w:rFonts w:ascii="Tms Rmn" w:hAnsi="Tms Rmn"/>
          <w:sz w:val="28"/>
        </w:rPr>
        <w:t>Medicaid Fraud………………………………………………….</w:t>
      </w:r>
      <w:r>
        <w:rPr>
          <w:rFonts w:ascii="Tms Rmn" w:hAnsi="Tms Rmn"/>
          <w:sz w:val="28"/>
        </w:rPr>
        <w:tab/>
        <w:t>1</w:t>
      </w:r>
      <w:r w:rsidR="00D73DB0">
        <w:rPr>
          <w:rFonts w:ascii="Tms Rmn" w:hAnsi="Tms Rmn"/>
          <w:sz w:val="28"/>
        </w:rPr>
        <w:t>7</w:t>
      </w:r>
    </w:p>
    <w:p w:rsidR="00652169" w:rsidRDefault="00652169">
      <w:pPr>
        <w:tabs>
          <w:tab w:val="left" w:pos="10620"/>
        </w:tabs>
        <w:rPr>
          <w:rFonts w:ascii="Tms Rmn" w:hAnsi="Tms Rmn"/>
          <w:sz w:val="28"/>
        </w:rPr>
      </w:pPr>
    </w:p>
    <w:p w:rsidR="00652169" w:rsidRDefault="00652169" w:rsidP="00C4741D">
      <w:pPr>
        <w:tabs>
          <w:tab w:val="left" w:pos="9360"/>
        </w:tabs>
        <w:ind w:left="720"/>
        <w:rPr>
          <w:rFonts w:ascii="Tms Rmn" w:hAnsi="Tms Rmn"/>
          <w:sz w:val="28"/>
        </w:rPr>
      </w:pPr>
      <w:r>
        <w:rPr>
          <w:rFonts w:ascii="Tms Rmn" w:hAnsi="Tms Rmn"/>
          <w:sz w:val="28"/>
        </w:rPr>
        <w:t>CHAPTER IX: Case Management Services………………………………</w:t>
      </w:r>
      <w:r>
        <w:rPr>
          <w:rFonts w:ascii="Tms Rmn" w:hAnsi="Tms Rmn"/>
          <w:sz w:val="28"/>
        </w:rPr>
        <w:tab/>
      </w:r>
      <w:r w:rsidR="00C4741D">
        <w:rPr>
          <w:rFonts w:ascii="Tms Rmn" w:hAnsi="Tms Rmn"/>
          <w:sz w:val="28"/>
        </w:rPr>
        <w:t>19</w:t>
      </w:r>
    </w:p>
    <w:p w:rsidR="00652169" w:rsidRDefault="00652169">
      <w:pPr>
        <w:numPr>
          <w:ilvl w:val="0"/>
          <w:numId w:val="34"/>
        </w:numPr>
        <w:tabs>
          <w:tab w:val="left" w:pos="9360"/>
        </w:tabs>
        <w:rPr>
          <w:sz w:val="28"/>
        </w:rPr>
      </w:pPr>
      <w:r>
        <w:rPr>
          <w:rFonts w:ascii="Tms Rmn" w:hAnsi="Tms Rmn"/>
          <w:sz w:val="28"/>
        </w:rPr>
        <w:t>Case Manager Responsibilities………………………………….</w:t>
      </w:r>
      <w:r>
        <w:rPr>
          <w:rFonts w:ascii="Tms Rmn" w:hAnsi="Tms Rmn"/>
          <w:sz w:val="28"/>
        </w:rPr>
        <w:tab/>
      </w:r>
      <w:r w:rsidR="00C4741D">
        <w:rPr>
          <w:rFonts w:ascii="Tms Rmn" w:hAnsi="Tms Rmn"/>
          <w:sz w:val="28"/>
        </w:rPr>
        <w:t>19</w:t>
      </w:r>
    </w:p>
    <w:p w:rsidR="00652169" w:rsidRDefault="00652169">
      <w:pPr>
        <w:numPr>
          <w:ilvl w:val="0"/>
          <w:numId w:val="34"/>
        </w:numPr>
        <w:tabs>
          <w:tab w:val="left" w:pos="9360"/>
        </w:tabs>
        <w:rPr>
          <w:sz w:val="28"/>
        </w:rPr>
      </w:pPr>
      <w:r>
        <w:rPr>
          <w:rFonts w:ascii="Tms Rmn" w:hAnsi="Tms Rmn"/>
          <w:sz w:val="28"/>
        </w:rPr>
        <w:t>Case Manager Limitations………………………………………</w:t>
      </w:r>
      <w:r>
        <w:rPr>
          <w:rFonts w:ascii="Tms Rmn" w:hAnsi="Tms Rmn"/>
          <w:sz w:val="28"/>
        </w:rPr>
        <w:tab/>
      </w:r>
      <w:r w:rsidR="00C4741D">
        <w:rPr>
          <w:rFonts w:ascii="Tms Rmn" w:hAnsi="Tms Rmn"/>
          <w:sz w:val="28"/>
        </w:rPr>
        <w:t>19</w:t>
      </w:r>
    </w:p>
    <w:p w:rsidR="00652169" w:rsidRDefault="00652169">
      <w:pPr>
        <w:tabs>
          <w:tab w:val="left" w:pos="9360"/>
        </w:tabs>
        <w:rPr>
          <w:rFonts w:ascii="Tms Rmn" w:hAnsi="Tms Rmn"/>
          <w:sz w:val="28"/>
        </w:rPr>
      </w:pPr>
    </w:p>
    <w:p w:rsidR="00652169" w:rsidRDefault="00652169">
      <w:pPr>
        <w:tabs>
          <w:tab w:val="left" w:pos="810"/>
        </w:tabs>
        <w:ind w:left="720" w:right="90"/>
        <w:rPr>
          <w:rFonts w:ascii="Tms Rmn" w:hAnsi="Tms Rmn"/>
          <w:sz w:val="28"/>
        </w:rPr>
      </w:pPr>
      <w:r>
        <w:rPr>
          <w:rFonts w:ascii="Tms Rmn" w:hAnsi="Tms Rmn"/>
          <w:sz w:val="28"/>
        </w:rPr>
        <w:t>CHAPTER X: Abuse, Neglect, and Exploitation………………………….</w:t>
      </w:r>
      <w:r>
        <w:rPr>
          <w:rFonts w:ascii="Tms Rmn" w:hAnsi="Tms Rmn"/>
          <w:sz w:val="28"/>
        </w:rPr>
        <w:tab/>
        <w:t>2</w:t>
      </w:r>
      <w:r w:rsidR="00C4741D">
        <w:rPr>
          <w:rFonts w:ascii="Tms Rmn" w:hAnsi="Tms Rmn"/>
          <w:sz w:val="28"/>
        </w:rPr>
        <w:t>0</w:t>
      </w:r>
    </w:p>
    <w:p w:rsidR="00652169" w:rsidRDefault="00652169">
      <w:pPr>
        <w:tabs>
          <w:tab w:val="left" w:pos="810"/>
        </w:tabs>
        <w:ind w:left="720" w:right="90"/>
        <w:rPr>
          <w:rFonts w:ascii="Tms Rmn" w:hAnsi="Tms Rmn"/>
          <w:sz w:val="28"/>
        </w:rPr>
      </w:pPr>
    </w:p>
    <w:p w:rsidR="00652169" w:rsidRPr="00397330" w:rsidRDefault="00652169">
      <w:pPr>
        <w:tabs>
          <w:tab w:val="left" w:pos="810"/>
        </w:tabs>
        <w:ind w:left="720" w:right="90"/>
        <w:rPr>
          <w:rFonts w:ascii="Tms Rmn" w:hAnsi="Tms Rmn"/>
          <w:sz w:val="28"/>
        </w:rPr>
      </w:pPr>
      <w:r>
        <w:rPr>
          <w:rFonts w:ascii="Tms Rmn" w:hAnsi="Tms Rmn"/>
          <w:sz w:val="28"/>
        </w:rPr>
        <w:t>Appendix A: Local Agencies………………………………………………</w:t>
      </w:r>
      <w:r>
        <w:rPr>
          <w:rFonts w:ascii="Tms Rmn" w:hAnsi="Tms Rmn"/>
          <w:sz w:val="28"/>
        </w:rPr>
        <w:tab/>
      </w:r>
      <w:r w:rsidRPr="00397330">
        <w:rPr>
          <w:rFonts w:ascii="Tms Rmn" w:hAnsi="Tms Rmn"/>
          <w:sz w:val="28"/>
        </w:rPr>
        <w:t>2</w:t>
      </w:r>
      <w:r w:rsidR="00C4741D">
        <w:rPr>
          <w:rFonts w:ascii="Tms Rmn" w:hAnsi="Tms Rmn"/>
          <w:sz w:val="28"/>
        </w:rPr>
        <w:t>1</w:t>
      </w:r>
      <w:r w:rsidRPr="00397330">
        <w:rPr>
          <w:rFonts w:ascii="Tms Rmn" w:hAnsi="Tms Rmn"/>
          <w:sz w:val="28"/>
        </w:rPr>
        <w:t>-2</w:t>
      </w:r>
      <w:r w:rsidR="00C4741D">
        <w:rPr>
          <w:rFonts w:ascii="Tms Rmn" w:hAnsi="Tms Rmn"/>
          <w:sz w:val="28"/>
        </w:rPr>
        <w:t>2</w:t>
      </w:r>
    </w:p>
    <w:p w:rsidR="00652169" w:rsidRPr="00397330" w:rsidRDefault="00652169">
      <w:pPr>
        <w:tabs>
          <w:tab w:val="left" w:pos="810"/>
        </w:tabs>
        <w:ind w:left="720" w:right="90"/>
        <w:rPr>
          <w:rFonts w:ascii="Tms Rmn" w:hAnsi="Tms Rmn"/>
          <w:sz w:val="28"/>
        </w:rPr>
      </w:pPr>
    </w:p>
    <w:p w:rsidR="00652169" w:rsidRDefault="00652169">
      <w:pPr>
        <w:tabs>
          <w:tab w:val="left" w:pos="810"/>
        </w:tabs>
        <w:ind w:left="720" w:right="90"/>
        <w:rPr>
          <w:rFonts w:ascii="Tms Rmn" w:hAnsi="Tms Rmn"/>
          <w:sz w:val="28"/>
        </w:rPr>
      </w:pPr>
    </w:p>
    <w:p w:rsidR="00652169" w:rsidRDefault="00975685">
      <w:pPr>
        <w:tabs>
          <w:tab w:val="left" w:pos="10620"/>
        </w:tabs>
        <w:rPr>
          <w:rFonts w:ascii="Tms Rmn" w:hAnsi="Tms Rmn"/>
          <w:sz w:val="28"/>
        </w:rPr>
      </w:pPr>
      <w:r>
        <w:rPr>
          <w:rFonts w:ascii="Tms Rmn" w:hAnsi="Tms Rmn"/>
          <w:sz w:val="36"/>
        </w:rPr>
        <w:t xml:space="preserve">     </w:t>
      </w: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A442D5" w:rsidRDefault="00A442D5">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4C29F3" w:rsidRDefault="004C29F3">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pStyle w:val="Heading4"/>
        <w:pBdr>
          <w:top w:val="thinThickSmallGap" w:sz="18" w:space="1" w:color="auto"/>
          <w:left w:val="thinThickSmallGap" w:sz="18" w:space="4" w:color="auto"/>
          <w:bottom w:val="thickThinSmallGap" w:sz="18" w:space="1" w:color="auto"/>
          <w:right w:val="thickThinSmallGap" w:sz="18" w:space="4" w:color="auto"/>
        </w:pBdr>
        <w:shd w:val="pct12" w:color="auto" w:fill="FFFFFF"/>
        <w:tabs>
          <w:tab w:val="clear" w:pos="3312"/>
        </w:tabs>
        <w:jc w:val="center"/>
        <w:rPr>
          <w:sz w:val="36"/>
        </w:rPr>
      </w:pPr>
      <w:r>
        <w:rPr>
          <w:sz w:val="36"/>
        </w:rPr>
        <w:lastRenderedPageBreak/>
        <w:t xml:space="preserve">CHAPTER I: </w:t>
      </w:r>
      <w:r>
        <w:rPr>
          <w:sz w:val="36"/>
        </w:rPr>
        <w:tab/>
        <w:t>Introduction</w:t>
      </w:r>
    </w:p>
    <w:p w:rsidR="00652169" w:rsidRDefault="00652169"/>
    <w:p w:rsidR="00933846" w:rsidRDefault="00933846" w:rsidP="00933846">
      <w:pPr>
        <w:ind w:right="144"/>
        <w:rPr>
          <w:rFonts w:ascii="Tms Rmn" w:hAnsi="Tms Rmn"/>
          <w:sz w:val="28"/>
        </w:rPr>
      </w:pPr>
      <w:r>
        <w:rPr>
          <w:rFonts w:ascii="Tms Rmn" w:hAnsi="Tms Rmn"/>
          <w:sz w:val="28"/>
        </w:rPr>
        <w:t xml:space="preserve">Welcome to the Moderate Needs Flexible Funding, Self-Hire option! </w:t>
      </w:r>
      <w:r w:rsidR="00652169">
        <w:rPr>
          <w:rFonts w:ascii="Tms Rmn" w:hAnsi="Tms Rmn"/>
          <w:sz w:val="28"/>
        </w:rPr>
        <w:t xml:space="preserve">Being an </w:t>
      </w:r>
      <w:r w:rsidR="00652169">
        <w:rPr>
          <w:rFonts w:ascii="Tms Rmn" w:hAnsi="Tms Rmn"/>
          <w:b/>
          <w:bCs/>
          <w:sz w:val="28"/>
        </w:rPr>
        <w:t>EMPLOYER</w:t>
      </w:r>
      <w:r w:rsidR="00652169">
        <w:rPr>
          <w:rFonts w:ascii="Tms Rmn" w:hAnsi="Tms Rmn"/>
          <w:sz w:val="28"/>
        </w:rPr>
        <w:t xml:space="preserve"> </w:t>
      </w:r>
      <w:r>
        <w:rPr>
          <w:rFonts w:ascii="Tms Rmn" w:hAnsi="Tms Rmn"/>
          <w:sz w:val="28"/>
        </w:rPr>
        <w:t xml:space="preserve">for self-hired services </w:t>
      </w:r>
      <w:r w:rsidR="00652169">
        <w:rPr>
          <w:rFonts w:ascii="Tms Rmn" w:hAnsi="Tms Rmn"/>
          <w:sz w:val="28"/>
        </w:rPr>
        <w:t xml:space="preserve">is a big responsibility and should not be taken lightly. </w:t>
      </w:r>
      <w:r>
        <w:rPr>
          <w:rFonts w:ascii="Tms Rmn" w:hAnsi="Tms Rmn"/>
          <w:sz w:val="28"/>
        </w:rPr>
        <w:t xml:space="preserve">That is why all participants of the Choices for Care program who are able and willing to self-hire services, </w:t>
      </w:r>
      <w:r w:rsidR="00BB1A80">
        <w:rPr>
          <w:rFonts w:ascii="Tms Rmn" w:hAnsi="Tms Rmn"/>
          <w:sz w:val="28"/>
        </w:rPr>
        <w:t>(</w:t>
      </w:r>
      <w:r>
        <w:rPr>
          <w:rFonts w:ascii="Tms Rmn" w:hAnsi="Tms Rmn"/>
          <w:sz w:val="28"/>
        </w:rPr>
        <w:t>or surrogate</w:t>
      </w:r>
      <w:r w:rsidR="00BB1A80">
        <w:rPr>
          <w:rFonts w:ascii="Tms Rmn" w:hAnsi="Tms Rmn"/>
          <w:sz w:val="28"/>
        </w:rPr>
        <w:t>s</w:t>
      </w:r>
      <w:r>
        <w:rPr>
          <w:rFonts w:ascii="Tms Rmn" w:hAnsi="Tms Rmn"/>
          <w:sz w:val="28"/>
        </w:rPr>
        <w:t xml:space="preserve"> doing so on their behalf</w:t>
      </w:r>
      <w:r w:rsidR="00BB1A80">
        <w:rPr>
          <w:rFonts w:ascii="Tms Rmn" w:hAnsi="Tms Rmn"/>
          <w:sz w:val="28"/>
        </w:rPr>
        <w:t>)</w:t>
      </w:r>
      <w:r>
        <w:rPr>
          <w:rFonts w:ascii="Tms Rmn" w:hAnsi="Tms Rmn"/>
          <w:sz w:val="28"/>
        </w:rPr>
        <w:t xml:space="preserve">, must be certified </w:t>
      </w:r>
      <w:r w:rsidR="00BB1A80">
        <w:rPr>
          <w:rFonts w:ascii="Tms Rmn" w:hAnsi="Tms Rmn"/>
          <w:sz w:val="28"/>
        </w:rPr>
        <w:t xml:space="preserve">by the participant’s case manager </w:t>
      </w:r>
      <w:r>
        <w:rPr>
          <w:rFonts w:ascii="Tms Rmn" w:hAnsi="Tms Rmn"/>
          <w:sz w:val="28"/>
        </w:rPr>
        <w:t xml:space="preserve">as an eligible </w:t>
      </w:r>
      <w:r>
        <w:rPr>
          <w:rFonts w:ascii="Tms Rmn" w:hAnsi="Tms Rmn"/>
          <w:b/>
          <w:sz w:val="28"/>
        </w:rPr>
        <w:t>EMPLOYER</w:t>
      </w:r>
      <w:r>
        <w:rPr>
          <w:rFonts w:ascii="Tms Rmn" w:hAnsi="Tms Rmn"/>
          <w:sz w:val="28"/>
        </w:rPr>
        <w:t xml:space="preserve"> first. </w:t>
      </w:r>
      <w:r w:rsidR="00BB1A80">
        <w:rPr>
          <w:rFonts w:ascii="Tms Rmn" w:hAnsi="Tms Rmn"/>
          <w:sz w:val="28"/>
        </w:rPr>
        <w:t xml:space="preserve">People who are not able or willing to </w:t>
      </w:r>
      <w:r w:rsidR="00482D4C">
        <w:rPr>
          <w:rFonts w:ascii="Tms Rmn" w:hAnsi="Tms Rmn"/>
          <w:sz w:val="28"/>
        </w:rPr>
        <w:t xml:space="preserve">be </w:t>
      </w:r>
      <w:r w:rsidR="00BB1A80">
        <w:rPr>
          <w:rFonts w:ascii="Tms Rmn" w:hAnsi="Tms Rmn"/>
          <w:sz w:val="28"/>
        </w:rPr>
        <w:t xml:space="preserve">the </w:t>
      </w:r>
      <w:r w:rsidR="00BB1A80" w:rsidRPr="00BB1A80">
        <w:rPr>
          <w:rFonts w:ascii="Tms Rmn" w:hAnsi="Tms Rmn"/>
          <w:b/>
          <w:sz w:val="28"/>
        </w:rPr>
        <w:t>EMPLOYER</w:t>
      </w:r>
      <w:r w:rsidR="00BB1A80">
        <w:rPr>
          <w:rFonts w:ascii="Tms Rmn" w:hAnsi="Tms Rmn"/>
          <w:sz w:val="28"/>
        </w:rPr>
        <w:t xml:space="preserve"> will be provided other options </w:t>
      </w:r>
      <w:r w:rsidR="00E52437">
        <w:rPr>
          <w:rFonts w:ascii="Tms Rmn" w:hAnsi="Tms Rmn"/>
          <w:sz w:val="28"/>
        </w:rPr>
        <w:t xml:space="preserve">by their case manager </w:t>
      </w:r>
      <w:r w:rsidR="00BB1A80">
        <w:rPr>
          <w:rFonts w:ascii="Tms Rmn" w:hAnsi="Tms Rmn"/>
          <w:sz w:val="28"/>
        </w:rPr>
        <w:t xml:space="preserve">to meet </w:t>
      </w:r>
      <w:r w:rsidR="00E52437">
        <w:rPr>
          <w:rFonts w:ascii="Tms Rmn" w:hAnsi="Tms Rmn"/>
          <w:sz w:val="28"/>
        </w:rPr>
        <w:t>their needs</w:t>
      </w:r>
      <w:r w:rsidR="00F26590">
        <w:rPr>
          <w:rFonts w:ascii="Tms Rmn" w:hAnsi="Tms Rmn"/>
          <w:sz w:val="28"/>
        </w:rPr>
        <w:t xml:space="preserve"> such as receiving services through a local home health agency.</w:t>
      </w:r>
    </w:p>
    <w:p w:rsidR="00933846" w:rsidRDefault="00933846">
      <w:pPr>
        <w:rPr>
          <w:rFonts w:ascii="Tms Rmn" w:hAnsi="Tms Rmn"/>
          <w:sz w:val="28"/>
        </w:rPr>
      </w:pPr>
    </w:p>
    <w:p w:rsidR="00652169" w:rsidRDefault="00652169">
      <w:pPr>
        <w:rPr>
          <w:rFonts w:ascii="Tms Rmn" w:hAnsi="Tms Rmn"/>
          <w:sz w:val="28"/>
        </w:rPr>
      </w:pPr>
      <w:r>
        <w:rPr>
          <w:rFonts w:ascii="Tms Rmn" w:hAnsi="Tms Rmn"/>
          <w:sz w:val="28"/>
        </w:rPr>
        <w:t xml:space="preserve">Once certified, the </w:t>
      </w:r>
      <w:r>
        <w:rPr>
          <w:rFonts w:ascii="Tms Rmn" w:hAnsi="Tms Rmn"/>
          <w:b/>
          <w:bCs/>
          <w:sz w:val="28"/>
        </w:rPr>
        <w:t>EMPLOYER</w:t>
      </w:r>
      <w:r>
        <w:rPr>
          <w:rFonts w:ascii="Tms Rmn" w:hAnsi="Tms Rmn"/>
          <w:bCs/>
          <w:sz w:val="28"/>
        </w:rPr>
        <w:t xml:space="preserve"> </w:t>
      </w:r>
      <w:r>
        <w:rPr>
          <w:rFonts w:ascii="Tms Rmn" w:hAnsi="Tms Rmn"/>
          <w:sz w:val="28"/>
        </w:rPr>
        <w:t xml:space="preserve">agrees to perform all activities required to hire, train, and supervise employees. This manual will help </w:t>
      </w:r>
      <w:r>
        <w:rPr>
          <w:rFonts w:ascii="Tms Rmn" w:hAnsi="Tms Rmn"/>
          <w:b/>
          <w:bCs/>
          <w:sz w:val="28"/>
        </w:rPr>
        <w:t xml:space="preserve">EMPLOYERS </w:t>
      </w:r>
      <w:r>
        <w:rPr>
          <w:rFonts w:ascii="Tms Rmn" w:hAnsi="Tms Rmn"/>
          <w:sz w:val="28"/>
        </w:rPr>
        <w:t xml:space="preserve">understand their responsibilities as well as the </w:t>
      </w:r>
      <w:r w:rsidR="00933846">
        <w:rPr>
          <w:rFonts w:ascii="Tms Rmn" w:hAnsi="Tms Rmn"/>
          <w:sz w:val="28"/>
        </w:rPr>
        <w:t>program requirements.</w:t>
      </w:r>
    </w:p>
    <w:p w:rsidR="00652169" w:rsidRDefault="00652169">
      <w:pPr>
        <w:rPr>
          <w:rFonts w:ascii="Tms Rmn" w:hAnsi="Tms Rmn"/>
          <w:sz w:val="28"/>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933846" w:rsidRDefault="0093384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933846" w:rsidRDefault="0093384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933846" w:rsidRDefault="0093384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933846" w:rsidRDefault="0093384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BB1A80" w:rsidRDefault="00BB1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EC36B1" w:rsidRDefault="00EC36B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ms Rmn" w:hAnsi="Tms Rmn"/>
          <w:b/>
          <w:sz w:val="28"/>
          <w:u w:val="single"/>
        </w:rPr>
      </w:pPr>
    </w:p>
    <w:p w:rsidR="00652169" w:rsidRDefault="00652169">
      <w:pPr>
        <w:pStyle w:val="Heading8"/>
        <w:pBdr>
          <w:top w:val="thinThickSmallGap" w:sz="18" w:space="1" w:color="auto"/>
          <w:left w:val="thinThickSmallGap" w:sz="18" w:space="4" w:color="auto"/>
          <w:bottom w:val="thickThinSmallGap" w:sz="18" w:space="1" w:color="auto"/>
          <w:right w:val="thickThinSmallGap" w:sz="18" w:space="4" w:color="auto"/>
        </w:pBdr>
        <w:shd w:val="pct12" w:color="auto" w:fill="FFFFFF"/>
        <w:tabs>
          <w:tab w:val="clear" w:pos="3312"/>
        </w:tabs>
        <w:spacing w:line="480" w:lineRule="atLeast"/>
        <w:jc w:val="center"/>
        <w:rPr>
          <w:sz w:val="36"/>
          <w:u w:val="none"/>
        </w:rPr>
      </w:pPr>
      <w:r>
        <w:rPr>
          <w:sz w:val="36"/>
          <w:u w:val="none"/>
        </w:rPr>
        <w:lastRenderedPageBreak/>
        <w:t>CHAPTER II:</w:t>
      </w:r>
      <w:r>
        <w:rPr>
          <w:sz w:val="36"/>
          <w:u w:val="none"/>
        </w:rPr>
        <w:tab/>
        <w:t xml:space="preserve">Eligibility </w:t>
      </w:r>
    </w:p>
    <w:tbl>
      <w:tblPr>
        <w:tblW w:w="0" w:type="auto"/>
        <w:tblBorders>
          <w:bottom w:val="thinThickSmallGap" w:sz="24" w:space="0" w:color="auto"/>
        </w:tblBorders>
        <w:tblLayout w:type="fixed"/>
        <w:tblLook w:val="0000" w:firstRow="0" w:lastRow="0" w:firstColumn="0" w:lastColumn="0" w:noHBand="0" w:noVBand="0"/>
      </w:tblPr>
      <w:tblGrid>
        <w:gridCol w:w="10638"/>
      </w:tblGrid>
      <w:tr w:rsidR="00652169">
        <w:tc>
          <w:tcPr>
            <w:tcW w:w="10638" w:type="dxa"/>
          </w:tcPr>
          <w:p w:rsidR="00652169" w:rsidRDefault="00652169">
            <w:pPr>
              <w:spacing w:line="480" w:lineRule="atLeast"/>
              <w:ind w:right="144"/>
              <w:rPr>
                <w:rFonts w:ascii="Tms Rmn" w:hAnsi="Tms Rmn"/>
                <w:b/>
                <w:sz w:val="32"/>
              </w:rPr>
            </w:pPr>
            <w:r>
              <w:rPr>
                <w:rFonts w:ascii="Tms Rmn" w:hAnsi="Tms Rmn"/>
                <w:b/>
                <w:sz w:val="32"/>
              </w:rPr>
              <w:t>1. Program Eligibility</w:t>
            </w:r>
          </w:p>
        </w:tc>
      </w:tr>
    </w:tbl>
    <w:p w:rsidR="00652169" w:rsidRDefault="00652169">
      <w:pPr>
        <w:pStyle w:val="BodyText3"/>
        <w:tabs>
          <w:tab w:val="clear" w:pos="3312"/>
        </w:tabs>
        <w:rPr>
          <w:rFonts w:ascii="Tms Rmn" w:hAnsi="Tms Rmn"/>
        </w:rPr>
      </w:pPr>
      <w:r>
        <w:rPr>
          <w:rFonts w:ascii="Tms Rmn" w:hAnsi="Tms Rmn"/>
        </w:rPr>
        <w:t xml:space="preserve">To be eligible </w:t>
      </w:r>
      <w:r w:rsidR="00986000">
        <w:rPr>
          <w:rFonts w:ascii="Tms Rmn" w:hAnsi="Tms Rmn"/>
        </w:rPr>
        <w:t xml:space="preserve">for the Choices for Care </w:t>
      </w:r>
      <w:r w:rsidR="002D1668">
        <w:rPr>
          <w:rFonts w:ascii="Tms Rmn" w:hAnsi="Tms Rmn"/>
        </w:rPr>
        <w:t xml:space="preserve">(CFC) </w:t>
      </w:r>
      <w:r w:rsidR="00BB1A80">
        <w:rPr>
          <w:rFonts w:ascii="Tms Rmn" w:hAnsi="Tms Rmn"/>
        </w:rPr>
        <w:t>Moderate Needs</w:t>
      </w:r>
      <w:r w:rsidR="00986000">
        <w:rPr>
          <w:rFonts w:ascii="Tms Rmn" w:hAnsi="Tms Rmn"/>
        </w:rPr>
        <w:t xml:space="preserve"> </w:t>
      </w:r>
      <w:r>
        <w:rPr>
          <w:rFonts w:ascii="Tms Rmn" w:hAnsi="Tms Rmn"/>
        </w:rPr>
        <w:t>program, an individual must:</w:t>
      </w:r>
    </w:p>
    <w:p w:rsidR="00652169" w:rsidRDefault="00652169">
      <w:pPr>
        <w:pStyle w:val="BodyText3"/>
        <w:tabs>
          <w:tab w:val="clear" w:pos="3312"/>
        </w:tabs>
        <w:rPr>
          <w:rFonts w:ascii="Tms Rmn" w:hAnsi="Tms Rmn"/>
          <w:sz w:val="20"/>
        </w:rPr>
      </w:pPr>
    </w:p>
    <w:p w:rsidR="00652169" w:rsidRDefault="00652169">
      <w:pPr>
        <w:tabs>
          <w:tab w:val="left" w:pos="576"/>
        </w:tabs>
        <w:ind w:right="144"/>
        <w:rPr>
          <w:rFonts w:ascii="Tms Rmn" w:hAnsi="Tms Rmn"/>
          <w:sz w:val="28"/>
        </w:rPr>
      </w:pPr>
      <w:r>
        <w:rPr>
          <w:rFonts w:ascii="Tms Rmn" w:hAnsi="Tms Rmn"/>
          <w:sz w:val="28"/>
        </w:rPr>
        <w:t>a)</w:t>
      </w:r>
      <w:r>
        <w:rPr>
          <w:rFonts w:ascii="Tms Rmn" w:hAnsi="Tms Rmn"/>
          <w:sz w:val="28"/>
        </w:rPr>
        <w:tab/>
      </w:r>
      <w:proofErr w:type="gramStart"/>
      <w:r>
        <w:rPr>
          <w:rFonts w:ascii="Tms Rmn" w:hAnsi="Tms Rmn"/>
          <w:sz w:val="28"/>
        </w:rPr>
        <w:t>be</w:t>
      </w:r>
      <w:proofErr w:type="gramEnd"/>
      <w:r>
        <w:rPr>
          <w:rFonts w:ascii="Tms Rmn" w:hAnsi="Tms Rmn"/>
          <w:sz w:val="28"/>
        </w:rPr>
        <w:t xml:space="preserve"> a Vermont resident;</w:t>
      </w:r>
    </w:p>
    <w:p w:rsidR="00652169" w:rsidRDefault="00652169">
      <w:pPr>
        <w:tabs>
          <w:tab w:val="left" w:pos="576"/>
        </w:tabs>
        <w:ind w:right="144"/>
        <w:rPr>
          <w:rFonts w:ascii="Tms Rmn" w:hAnsi="Tms Rmn"/>
          <w:sz w:val="28"/>
        </w:rPr>
      </w:pPr>
      <w:r>
        <w:rPr>
          <w:rFonts w:ascii="Tms Rmn" w:hAnsi="Tms Rmn"/>
          <w:sz w:val="28"/>
        </w:rPr>
        <w:t>b)</w:t>
      </w:r>
      <w:r>
        <w:rPr>
          <w:rFonts w:ascii="Tms Rmn" w:hAnsi="Tms Rmn"/>
          <w:sz w:val="28"/>
        </w:rPr>
        <w:tab/>
      </w:r>
      <w:proofErr w:type="gramStart"/>
      <w:r>
        <w:rPr>
          <w:rFonts w:ascii="Tms Rmn" w:hAnsi="Tms Rmn"/>
          <w:sz w:val="28"/>
        </w:rPr>
        <w:t>be</w:t>
      </w:r>
      <w:proofErr w:type="gramEnd"/>
      <w:r>
        <w:rPr>
          <w:rFonts w:ascii="Tms Rmn" w:hAnsi="Tms Rmn"/>
          <w:sz w:val="28"/>
        </w:rPr>
        <w:t xml:space="preserve"> at least 65 years of age, or 18 or older and have a physical disability;</w:t>
      </w:r>
    </w:p>
    <w:p w:rsidR="00652169" w:rsidRDefault="00652169">
      <w:pPr>
        <w:tabs>
          <w:tab w:val="left" w:pos="576"/>
        </w:tabs>
        <w:ind w:right="144"/>
        <w:rPr>
          <w:rFonts w:ascii="Tms Rmn" w:hAnsi="Tms Rmn"/>
          <w:sz w:val="28"/>
        </w:rPr>
      </w:pPr>
      <w:r>
        <w:rPr>
          <w:rFonts w:ascii="Tms Rmn" w:hAnsi="Tms Rmn"/>
          <w:sz w:val="28"/>
        </w:rPr>
        <w:t>c)</w:t>
      </w:r>
      <w:r>
        <w:rPr>
          <w:rFonts w:ascii="Tms Rmn" w:hAnsi="Tms Rmn"/>
          <w:sz w:val="28"/>
        </w:rPr>
        <w:tab/>
      </w:r>
      <w:proofErr w:type="gramStart"/>
      <w:r>
        <w:rPr>
          <w:rFonts w:ascii="Tms Rmn" w:hAnsi="Tms Rmn"/>
          <w:sz w:val="28"/>
        </w:rPr>
        <w:t>be</w:t>
      </w:r>
      <w:proofErr w:type="gramEnd"/>
      <w:r>
        <w:rPr>
          <w:rFonts w:ascii="Tms Rmn" w:hAnsi="Tms Rmn"/>
          <w:sz w:val="28"/>
        </w:rPr>
        <w:t xml:space="preserve"> financially eligible for </w:t>
      </w:r>
      <w:r w:rsidR="00BB1A80">
        <w:rPr>
          <w:rFonts w:ascii="Tms Rmn" w:hAnsi="Tms Rmn"/>
          <w:sz w:val="28"/>
        </w:rPr>
        <w:t>Moderate Needs Services</w:t>
      </w:r>
      <w:r>
        <w:rPr>
          <w:rFonts w:ascii="Tms Rmn" w:hAnsi="Tms Rmn"/>
          <w:sz w:val="28"/>
        </w:rPr>
        <w:t>;</w:t>
      </w:r>
    </w:p>
    <w:p w:rsidR="00652169" w:rsidRDefault="00652169">
      <w:pPr>
        <w:tabs>
          <w:tab w:val="left" w:pos="576"/>
        </w:tabs>
        <w:ind w:right="144"/>
        <w:rPr>
          <w:rFonts w:ascii="Tms Rmn" w:hAnsi="Tms Rmn"/>
          <w:sz w:val="28"/>
        </w:rPr>
      </w:pPr>
      <w:r>
        <w:rPr>
          <w:rFonts w:ascii="Tms Rmn" w:hAnsi="Tms Rmn"/>
          <w:sz w:val="28"/>
        </w:rPr>
        <w:t>d)</w:t>
      </w:r>
      <w:r>
        <w:rPr>
          <w:rFonts w:ascii="Tms Rmn" w:hAnsi="Tms Rmn"/>
          <w:sz w:val="28"/>
        </w:rPr>
        <w:tab/>
      </w:r>
      <w:proofErr w:type="gramStart"/>
      <w:r>
        <w:rPr>
          <w:rFonts w:ascii="Tms Rmn" w:hAnsi="Tms Rmn"/>
          <w:sz w:val="28"/>
        </w:rPr>
        <w:t>meet</w:t>
      </w:r>
      <w:proofErr w:type="gramEnd"/>
      <w:r>
        <w:rPr>
          <w:rFonts w:ascii="Tms Rmn" w:hAnsi="Tms Rmn"/>
          <w:sz w:val="28"/>
        </w:rPr>
        <w:t xml:space="preserve"> the clinical criteria</w:t>
      </w:r>
      <w:r w:rsidR="00BB1A80">
        <w:rPr>
          <w:rFonts w:ascii="Tms Rmn" w:hAnsi="Tms Rmn"/>
          <w:sz w:val="28"/>
        </w:rPr>
        <w:t xml:space="preserve"> for Moderate Needs Services</w:t>
      </w:r>
      <w:r>
        <w:rPr>
          <w:rFonts w:ascii="Tms Rmn" w:hAnsi="Tms Rmn"/>
          <w:sz w:val="28"/>
        </w:rPr>
        <w:t>;</w:t>
      </w:r>
    </w:p>
    <w:p w:rsidR="00652169" w:rsidRDefault="00652169">
      <w:pPr>
        <w:tabs>
          <w:tab w:val="left" w:pos="576"/>
        </w:tabs>
        <w:ind w:right="144"/>
        <w:rPr>
          <w:rFonts w:ascii="Tms Rmn" w:hAnsi="Tms Rmn"/>
          <w:sz w:val="28"/>
        </w:rPr>
      </w:pPr>
      <w:r>
        <w:rPr>
          <w:rFonts w:ascii="Tms Rmn" w:hAnsi="Tms Rmn"/>
          <w:sz w:val="28"/>
        </w:rPr>
        <w:t>g)</w:t>
      </w:r>
      <w:r>
        <w:rPr>
          <w:rFonts w:ascii="Tms Rmn" w:hAnsi="Tms Rmn"/>
          <w:sz w:val="28"/>
        </w:rPr>
        <w:tab/>
      </w:r>
      <w:proofErr w:type="gramStart"/>
      <w:r>
        <w:rPr>
          <w:rFonts w:ascii="Tms Rmn" w:hAnsi="Tms Rmn"/>
          <w:sz w:val="28"/>
        </w:rPr>
        <w:t>make</w:t>
      </w:r>
      <w:proofErr w:type="gramEnd"/>
      <w:r>
        <w:rPr>
          <w:rFonts w:ascii="Tms Rmn" w:hAnsi="Tms Rmn"/>
          <w:sz w:val="28"/>
        </w:rPr>
        <w:t xml:space="preserve"> an informed choice to accept </w:t>
      </w:r>
      <w:r w:rsidR="002D1668">
        <w:rPr>
          <w:rFonts w:ascii="Tms Rmn" w:hAnsi="Tms Rmn"/>
          <w:sz w:val="28"/>
        </w:rPr>
        <w:t>Moderate Needs services</w:t>
      </w:r>
      <w:r>
        <w:rPr>
          <w:rFonts w:ascii="Tms Rmn" w:hAnsi="Tms Rmn"/>
          <w:sz w:val="28"/>
        </w:rPr>
        <w:t>.</w:t>
      </w:r>
    </w:p>
    <w:p w:rsidR="00652169" w:rsidRDefault="00652169">
      <w:pPr>
        <w:tabs>
          <w:tab w:val="left" w:pos="576"/>
        </w:tabs>
        <w:ind w:right="144"/>
        <w:rPr>
          <w:rFonts w:ascii="Tms Rmn" w:hAnsi="Tms Rmn"/>
        </w:rPr>
      </w:pPr>
    </w:p>
    <w:p w:rsidR="00BB1A80" w:rsidRDefault="00BB1A80">
      <w:pPr>
        <w:ind w:right="144"/>
        <w:rPr>
          <w:rFonts w:ascii="Tms Rmn" w:hAnsi="Tms Rmn"/>
          <w:sz w:val="28"/>
        </w:rPr>
      </w:pPr>
      <w:r>
        <w:rPr>
          <w:rFonts w:ascii="Tms Rmn" w:hAnsi="Tms Rmn"/>
          <w:sz w:val="28"/>
        </w:rPr>
        <w:t>For Moderate Needs services, funding must be available as well. If funding is not available, people will be placed on a wait list.</w:t>
      </w:r>
    </w:p>
    <w:p w:rsidR="00BB1A80" w:rsidRDefault="00BB1A80">
      <w:pPr>
        <w:ind w:right="144"/>
        <w:rPr>
          <w:rFonts w:ascii="Tms Rmn" w:hAnsi="Tms Rmn"/>
          <w:sz w:val="28"/>
        </w:rPr>
      </w:pPr>
    </w:p>
    <w:p w:rsidR="00652169" w:rsidRDefault="00652169">
      <w:pPr>
        <w:ind w:right="144"/>
        <w:rPr>
          <w:rFonts w:ascii="Tms Rmn" w:hAnsi="Tms Rmn"/>
          <w:sz w:val="28"/>
        </w:rPr>
      </w:pPr>
      <w:r>
        <w:rPr>
          <w:rFonts w:ascii="Tms Rmn" w:hAnsi="Tms Rmn"/>
          <w:sz w:val="28"/>
        </w:rPr>
        <w:t xml:space="preserve">Individuals who wish to </w:t>
      </w:r>
      <w:r w:rsidR="002D1668">
        <w:rPr>
          <w:rFonts w:ascii="Tms Rmn" w:hAnsi="Tms Rmn"/>
          <w:sz w:val="28"/>
        </w:rPr>
        <w:t>self-hire their</w:t>
      </w:r>
      <w:r>
        <w:rPr>
          <w:rFonts w:ascii="Tms Rmn" w:hAnsi="Tms Rmn"/>
          <w:sz w:val="28"/>
        </w:rPr>
        <w:t xml:space="preserve"> own </w:t>
      </w:r>
      <w:r w:rsidR="002D1668">
        <w:rPr>
          <w:rFonts w:ascii="Tms Rmn" w:hAnsi="Tms Rmn"/>
          <w:sz w:val="28"/>
        </w:rPr>
        <w:t>services</w:t>
      </w:r>
      <w:r>
        <w:rPr>
          <w:rFonts w:ascii="Tms Rmn" w:hAnsi="Tms Rmn"/>
          <w:sz w:val="28"/>
        </w:rPr>
        <w:t xml:space="preserve"> must also meet the following </w:t>
      </w:r>
      <w:r>
        <w:rPr>
          <w:rFonts w:ascii="Tms Rmn" w:hAnsi="Tms Rmn"/>
          <w:b/>
          <w:bCs/>
          <w:sz w:val="28"/>
        </w:rPr>
        <w:t>EMPLOYER</w:t>
      </w:r>
      <w:r>
        <w:rPr>
          <w:rFonts w:ascii="Tms Rmn" w:hAnsi="Tms Rmn"/>
          <w:sz w:val="28"/>
        </w:rPr>
        <w:t xml:space="preserve"> eligibility guidelines.</w:t>
      </w:r>
    </w:p>
    <w:p w:rsidR="00652169" w:rsidRDefault="00652169">
      <w:pPr>
        <w:ind w:right="144"/>
        <w:rPr>
          <w:rFonts w:ascii="Tms Rmn" w:hAnsi="Tms Rm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6"/>
      </w:tblGrid>
      <w:tr w:rsidR="00652169">
        <w:tc>
          <w:tcPr>
            <w:tcW w:w="10926" w:type="dxa"/>
            <w:tcBorders>
              <w:top w:val="nil"/>
              <w:left w:val="nil"/>
              <w:bottom w:val="thinThickSmallGap" w:sz="24" w:space="0" w:color="auto"/>
              <w:right w:val="nil"/>
            </w:tcBorders>
          </w:tcPr>
          <w:p w:rsidR="00652169" w:rsidRDefault="00652169">
            <w:pPr>
              <w:ind w:right="144"/>
              <w:rPr>
                <w:rFonts w:ascii="Tms Rmn" w:hAnsi="Tms Rmn"/>
                <w:b/>
                <w:sz w:val="32"/>
              </w:rPr>
            </w:pPr>
            <w:r>
              <w:rPr>
                <w:rFonts w:ascii="Tms Rmn" w:hAnsi="Tms Rmn"/>
                <w:b/>
                <w:sz w:val="32"/>
              </w:rPr>
              <w:t>2. Employer Eligibility</w:t>
            </w:r>
          </w:p>
        </w:tc>
      </w:tr>
    </w:tbl>
    <w:p w:rsidR="00652169" w:rsidRDefault="00652169">
      <w:pPr>
        <w:pStyle w:val="BodyText3"/>
        <w:tabs>
          <w:tab w:val="clear" w:pos="3312"/>
        </w:tabs>
        <w:rPr>
          <w:b/>
          <w:sz w:val="20"/>
        </w:rPr>
      </w:pPr>
    </w:p>
    <w:p w:rsidR="00652169" w:rsidRDefault="00652169">
      <w:pPr>
        <w:pStyle w:val="BodyText3"/>
        <w:tabs>
          <w:tab w:val="clear" w:pos="3312"/>
        </w:tabs>
        <w:rPr>
          <w:rFonts w:ascii="Tms Rmn" w:hAnsi="Tms Rmn"/>
        </w:rPr>
      </w:pPr>
      <w:r>
        <w:rPr>
          <w:rFonts w:ascii="Tms Rmn" w:hAnsi="Tms Rmn"/>
        </w:rPr>
        <w:t xml:space="preserve">The </w:t>
      </w:r>
      <w:r w:rsidR="00BB1A80">
        <w:rPr>
          <w:rFonts w:ascii="Tms Rmn" w:hAnsi="Tms Rmn"/>
        </w:rPr>
        <w:t xml:space="preserve">CFC </w:t>
      </w:r>
      <w:r>
        <w:rPr>
          <w:rFonts w:ascii="Tms Rmn" w:hAnsi="Tms Rmn"/>
        </w:rPr>
        <w:t xml:space="preserve">case manager must certify </w:t>
      </w:r>
      <w:r w:rsidR="00BB1A80">
        <w:rPr>
          <w:rFonts w:ascii="Tms Rmn" w:hAnsi="Tms Rmn"/>
        </w:rPr>
        <w:t>eligibility for any</w:t>
      </w:r>
      <w:r>
        <w:rPr>
          <w:rFonts w:ascii="Tms Rmn" w:hAnsi="Tms Rmn"/>
        </w:rPr>
        <w:t xml:space="preserve"> individual or surrogate who wishes to be an </w:t>
      </w:r>
      <w:r>
        <w:rPr>
          <w:rFonts w:ascii="Tms Rmn" w:hAnsi="Tms Rmn"/>
          <w:b/>
          <w:bCs/>
        </w:rPr>
        <w:t xml:space="preserve">EMPLOYER </w:t>
      </w:r>
      <w:r>
        <w:rPr>
          <w:rFonts w:ascii="Tms Rmn" w:hAnsi="Tms Rmn"/>
        </w:rPr>
        <w:t xml:space="preserve">of </w:t>
      </w:r>
      <w:r w:rsidR="00BB1A80">
        <w:rPr>
          <w:rFonts w:ascii="Tms Rmn" w:hAnsi="Tms Rmn"/>
        </w:rPr>
        <w:t xml:space="preserve">self-hired </w:t>
      </w:r>
      <w:r>
        <w:rPr>
          <w:rFonts w:ascii="Tms Rmn" w:hAnsi="Tms Rmn"/>
        </w:rPr>
        <w:t>services</w:t>
      </w:r>
      <w:r w:rsidRPr="00EC36B1">
        <w:rPr>
          <w:rFonts w:ascii="Tms Rmn" w:hAnsi="Tms Rmn"/>
          <w:bCs/>
        </w:rPr>
        <w:t>.</w:t>
      </w:r>
      <w:r>
        <w:rPr>
          <w:rFonts w:ascii="Tms Rmn" w:hAnsi="Tms Rmn"/>
        </w:rPr>
        <w:t xml:space="preserve"> As a part of this process the case manager will complete an “Employer Certification Form”.</w:t>
      </w:r>
    </w:p>
    <w:p w:rsidR="00652169" w:rsidRDefault="00652169">
      <w:pPr>
        <w:pStyle w:val="BodyText3"/>
        <w:tabs>
          <w:tab w:val="clear" w:pos="3312"/>
        </w:tabs>
        <w:rPr>
          <w:rFonts w:ascii="Tms Rmn" w:hAnsi="Tms Rmn"/>
          <w:sz w:val="20"/>
        </w:rPr>
      </w:pPr>
    </w:p>
    <w:p w:rsidR="00652169" w:rsidRDefault="00652169">
      <w:pPr>
        <w:pStyle w:val="BodyText3"/>
        <w:tabs>
          <w:tab w:val="clear" w:pos="3312"/>
        </w:tabs>
      </w:pPr>
      <w:r>
        <w:t xml:space="preserve">All </w:t>
      </w:r>
      <w:r>
        <w:rPr>
          <w:b/>
        </w:rPr>
        <w:t>EMPLOYERS</w:t>
      </w:r>
      <w:r>
        <w:t xml:space="preserve"> must have the </w:t>
      </w:r>
      <w:r>
        <w:rPr>
          <w:u w:val="single"/>
        </w:rPr>
        <w:t>cognitive ability</w:t>
      </w:r>
      <w:r>
        <w:t xml:space="preserve"> to </w:t>
      </w:r>
      <w:r>
        <w:rPr>
          <w:u w:val="single"/>
        </w:rPr>
        <w:t>communicate effectively</w:t>
      </w:r>
      <w:r>
        <w:t xml:space="preserve"> and perform the activities required of an employer</w:t>
      </w:r>
      <w:r w:rsidR="00EC36B1">
        <w:t xml:space="preserve"> in Chapter V</w:t>
      </w:r>
      <w:r>
        <w:t xml:space="preserve">. Cognition and </w:t>
      </w:r>
      <w:proofErr w:type="gramStart"/>
      <w:r>
        <w:t>communication are</w:t>
      </w:r>
      <w:proofErr w:type="gramEnd"/>
      <w:r>
        <w:t xml:space="preserve"> defined as follows:</w:t>
      </w:r>
    </w:p>
    <w:p w:rsidR="00652169" w:rsidRDefault="00652169">
      <w:pPr>
        <w:pStyle w:val="BodyText3"/>
        <w:tabs>
          <w:tab w:val="clear" w:pos="3312"/>
        </w:tabs>
        <w:rPr>
          <w:sz w:val="20"/>
        </w:rPr>
      </w:pPr>
    </w:p>
    <w:p w:rsidR="00652169" w:rsidRDefault="00652169" w:rsidP="00652169">
      <w:pPr>
        <w:numPr>
          <w:ilvl w:val="0"/>
          <w:numId w:val="7"/>
        </w:numPr>
        <w:tabs>
          <w:tab w:val="clear" w:pos="360"/>
          <w:tab w:val="num" w:pos="720"/>
        </w:tabs>
        <w:ind w:left="720" w:right="144"/>
        <w:rPr>
          <w:rFonts w:ascii="Tms Rmn" w:hAnsi="Tms Rmn"/>
          <w:sz w:val="28"/>
        </w:rPr>
      </w:pPr>
      <w:r>
        <w:rPr>
          <w:rFonts w:ascii="Tms Rmn" w:hAnsi="Tms Rmn"/>
          <w:b/>
          <w:sz w:val="28"/>
        </w:rPr>
        <w:t xml:space="preserve">Cognition: </w:t>
      </w:r>
      <w:r>
        <w:rPr>
          <w:rFonts w:ascii="Tms Rmn" w:hAnsi="Tms Rmn"/>
          <w:sz w:val="28"/>
        </w:rPr>
        <w:t>the ability to understand and perform the tasks required to employ a caregiver (including recruitment, hiring, scheduling, training, supervision, and termination).  An individual who has cognitive impairments or dementia that prevent understanding and performance of these tasks, is not competent, or has a guardian, is not eligible to manage waiver services.</w:t>
      </w:r>
    </w:p>
    <w:p w:rsidR="00652169" w:rsidRDefault="00652169">
      <w:pPr>
        <w:ind w:right="144"/>
        <w:rPr>
          <w:rFonts w:ascii="Tms Rmn" w:hAnsi="Tms Rmn"/>
        </w:rPr>
      </w:pPr>
    </w:p>
    <w:p w:rsidR="00652169" w:rsidRDefault="00652169" w:rsidP="00652169">
      <w:pPr>
        <w:numPr>
          <w:ilvl w:val="0"/>
          <w:numId w:val="7"/>
        </w:numPr>
        <w:tabs>
          <w:tab w:val="clear" w:pos="360"/>
          <w:tab w:val="num" w:pos="720"/>
        </w:tabs>
        <w:ind w:left="720" w:right="144"/>
        <w:rPr>
          <w:rFonts w:ascii="Tms Rmn" w:hAnsi="Tms Rmn"/>
          <w:sz w:val="28"/>
        </w:rPr>
      </w:pPr>
      <w:r>
        <w:rPr>
          <w:rFonts w:ascii="Tms Rmn" w:hAnsi="Tms Rmn"/>
          <w:b/>
          <w:sz w:val="28"/>
        </w:rPr>
        <w:t xml:space="preserve">Communication: </w:t>
      </w:r>
      <w:r>
        <w:rPr>
          <w:rFonts w:ascii="Tms Rmn" w:hAnsi="Tms Rmn"/>
          <w:sz w:val="28"/>
        </w:rPr>
        <w:t xml:space="preserve">the ability to communicate effectively with the case manager and with the </w:t>
      </w:r>
      <w:r w:rsidR="002D1668">
        <w:rPr>
          <w:rFonts w:ascii="Tms Rmn" w:hAnsi="Tms Rmn"/>
          <w:sz w:val="28"/>
        </w:rPr>
        <w:t>employee(s)</w:t>
      </w:r>
      <w:r>
        <w:rPr>
          <w:rFonts w:ascii="Tms Rmn" w:hAnsi="Tms Rmn"/>
          <w:sz w:val="28"/>
        </w:rPr>
        <w:t xml:space="preserve"> in performing the tasks required </w:t>
      </w:r>
      <w:r w:rsidR="002D1668">
        <w:rPr>
          <w:rFonts w:ascii="Tms Rmn" w:hAnsi="Tms Rmn"/>
          <w:sz w:val="28"/>
        </w:rPr>
        <w:t>as the employer</w:t>
      </w:r>
      <w:r>
        <w:rPr>
          <w:rFonts w:ascii="Tms Rmn" w:hAnsi="Tms Rmn"/>
          <w:sz w:val="28"/>
        </w:rPr>
        <w:t xml:space="preserve">. An individual, who cannot communicate effectively, whether through verbal communication or alternate methods, is not eligible to </w:t>
      </w:r>
      <w:r w:rsidR="002D1668">
        <w:rPr>
          <w:rFonts w:ascii="Tms Rmn" w:hAnsi="Tms Rmn"/>
          <w:sz w:val="28"/>
        </w:rPr>
        <w:t>self-hire their</w:t>
      </w:r>
      <w:r>
        <w:rPr>
          <w:rFonts w:ascii="Tms Rmn" w:hAnsi="Tms Rmn"/>
          <w:sz w:val="28"/>
        </w:rPr>
        <w:t xml:space="preserve"> services.</w:t>
      </w:r>
    </w:p>
    <w:p w:rsidR="00652169" w:rsidRDefault="00652169">
      <w:pPr>
        <w:ind w:right="144"/>
        <w:rPr>
          <w:rFonts w:ascii="Tms Rmn" w:hAnsi="Tms Rmn"/>
        </w:rPr>
      </w:pPr>
    </w:p>
    <w:p w:rsidR="00BB1A80" w:rsidRDefault="00652169">
      <w:pPr>
        <w:tabs>
          <w:tab w:val="left" w:pos="432"/>
        </w:tabs>
        <w:rPr>
          <w:rFonts w:ascii="Tms Rmn" w:hAnsi="Tms Rmn"/>
          <w:sz w:val="28"/>
        </w:rPr>
      </w:pPr>
      <w:r>
        <w:rPr>
          <w:rFonts w:ascii="Tms Rmn" w:hAnsi="Tms Rmn"/>
          <w:sz w:val="28"/>
        </w:rPr>
        <w:t xml:space="preserve">In addition, </w:t>
      </w:r>
      <w:r w:rsidR="002D1668">
        <w:rPr>
          <w:rFonts w:ascii="Tms Rmn" w:hAnsi="Tms Rmn"/>
          <w:sz w:val="28"/>
        </w:rPr>
        <w:t xml:space="preserve">if a person has a surrogate </w:t>
      </w:r>
      <w:r>
        <w:rPr>
          <w:rFonts w:ascii="Tms Rmn" w:hAnsi="Tms Rmn"/>
          <w:b/>
          <w:bCs/>
          <w:sz w:val="28"/>
        </w:rPr>
        <w:t>EMPLOYER</w:t>
      </w:r>
      <w:r w:rsidR="002D1668">
        <w:rPr>
          <w:rFonts w:ascii="Tms Rmn" w:hAnsi="Tms Rmn"/>
          <w:b/>
          <w:bCs/>
          <w:sz w:val="28"/>
        </w:rPr>
        <w:t xml:space="preserve">, </w:t>
      </w:r>
      <w:r w:rsidR="002D1668" w:rsidRPr="002D1668">
        <w:rPr>
          <w:rFonts w:ascii="Tms Rmn" w:hAnsi="Tms Rmn"/>
          <w:bCs/>
          <w:sz w:val="28"/>
        </w:rPr>
        <w:t>they</w:t>
      </w:r>
      <w:r>
        <w:rPr>
          <w:rFonts w:ascii="Tms Rmn" w:hAnsi="Tms Rmn"/>
          <w:sz w:val="28"/>
        </w:rPr>
        <w:t xml:space="preserve"> must live within close proximity to the individual in order to monitor services and supervise employees adequately. Employers must demonstrate over time that they have the ability to understand program rules and to reliably perform employer responsibilities. If the individual or surrogate is not able or willing to be the </w:t>
      </w:r>
      <w:r>
        <w:rPr>
          <w:rFonts w:ascii="Tms Rmn" w:hAnsi="Tms Rmn"/>
          <w:b/>
          <w:bCs/>
          <w:sz w:val="28"/>
        </w:rPr>
        <w:t>EMPOYER</w:t>
      </w:r>
      <w:r>
        <w:rPr>
          <w:rFonts w:ascii="Tms Rmn" w:hAnsi="Tms Rmn"/>
          <w:sz w:val="28"/>
        </w:rPr>
        <w:t>, the case manager will discuss other options.</w:t>
      </w:r>
    </w:p>
    <w:p w:rsidR="00652169" w:rsidRDefault="00652169">
      <w:pPr>
        <w:pStyle w:val="Heading6"/>
        <w:numPr>
          <w:ilvl w:val="0"/>
          <w:numId w:val="0"/>
        </w:numPr>
        <w:pBdr>
          <w:top w:val="thinThickSmallGap" w:sz="18" w:space="1" w:color="auto"/>
          <w:left w:val="thinThickSmallGap" w:sz="18" w:space="4" w:color="auto"/>
          <w:bottom w:val="thickThinSmallGap" w:sz="18" w:space="1" w:color="auto"/>
          <w:right w:val="thickThinSmallGap" w:sz="18" w:space="4" w:color="auto"/>
        </w:pBdr>
        <w:shd w:val="pct12" w:color="auto" w:fill="FFFFFF"/>
        <w:jc w:val="center"/>
        <w:rPr>
          <w:sz w:val="36"/>
          <w:u w:val="none"/>
        </w:rPr>
      </w:pPr>
      <w:r>
        <w:rPr>
          <w:rFonts w:ascii="Tms Rmn" w:hAnsi="Tms Rmn"/>
          <w:sz w:val="36"/>
          <w:u w:val="none"/>
        </w:rPr>
        <w:lastRenderedPageBreak/>
        <w:t xml:space="preserve">CHAPTER III: </w:t>
      </w:r>
      <w:r>
        <w:rPr>
          <w:rFonts w:ascii="Tms Rmn" w:hAnsi="Tms Rmn"/>
          <w:sz w:val="36"/>
          <w:u w:val="none"/>
        </w:rPr>
        <w:tab/>
      </w:r>
      <w:r>
        <w:rPr>
          <w:sz w:val="36"/>
          <w:u w:val="none"/>
        </w:rPr>
        <w:t>Program Limitations</w:t>
      </w:r>
    </w:p>
    <w:p w:rsidR="00652169" w:rsidRDefault="00652169">
      <w:pPr>
        <w:pStyle w:val="BodyText"/>
        <w:rPr>
          <w:sz w:val="16"/>
        </w:rPr>
      </w:pPr>
    </w:p>
    <w:p w:rsidR="00C01A87" w:rsidRDefault="00C01A87">
      <w:pPr>
        <w:pStyle w:val="BodyText"/>
        <w:rPr>
          <w:sz w:val="16"/>
        </w:rPr>
      </w:pPr>
    </w:p>
    <w:p w:rsidR="00652169" w:rsidRDefault="004E0998">
      <w:pPr>
        <w:pStyle w:val="BodyText"/>
      </w:pPr>
      <w:r>
        <w:t xml:space="preserve">The Choices for Care (CFC) </w:t>
      </w:r>
      <w:r w:rsidR="00652169">
        <w:t>program has the following limitations:</w:t>
      </w:r>
    </w:p>
    <w:p w:rsidR="00652169" w:rsidRDefault="00652169">
      <w:pPr>
        <w:pStyle w:val="BodyText"/>
        <w:rPr>
          <w:sz w:val="16"/>
        </w:rPr>
      </w:pPr>
    </w:p>
    <w:p w:rsidR="006D26E6" w:rsidRDefault="006D26E6" w:rsidP="004E0998">
      <w:pPr>
        <w:pStyle w:val="BodyText"/>
        <w:numPr>
          <w:ilvl w:val="0"/>
          <w:numId w:val="15"/>
        </w:numPr>
        <w:rPr>
          <w:rFonts w:ascii="Tms Rmn" w:hAnsi="Tms Rmn"/>
        </w:rPr>
      </w:pPr>
      <w:r>
        <w:rPr>
          <w:rFonts w:ascii="Tms Rmn" w:hAnsi="Tms Rmn"/>
        </w:rPr>
        <w:t>Moderate Needs services are limited to available funds.</w:t>
      </w:r>
    </w:p>
    <w:p w:rsidR="006D26E6" w:rsidRPr="006D26E6" w:rsidRDefault="006D26E6" w:rsidP="006D26E6">
      <w:pPr>
        <w:pStyle w:val="BodyText"/>
        <w:ind w:left="360"/>
        <w:rPr>
          <w:rFonts w:ascii="Tms Rmn" w:hAnsi="Tms Rmn"/>
        </w:rPr>
      </w:pPr>
    </w:p>
    <w:p w:rsidR="00652169" w:rsidRDefault="00BB1A80" w:rsidP="004E0998">
      <w:pPr>
        <w:pStyle w:val="BodyText"/>
        <w:numPr>
          <w:ilvl w:val="0"/>
          <w:numId w:val="15"/>
        </w:numPr>
        <w:rPr>
          <w:rFonts w:ascii="Tms Rmn" w:hAnsi="Tms Rmn"/>
        </w:rPr>
      </w:pPr>
      <w:r w:rsidRPr="00BB1A80">
        <w:rPr>
          <w:rFonts w:ascii="Tms Rmn" w:hAnsi="Tms Rmn"/>
          <w:b/>
        </w:rPr>
        <w:t>EMPLOYERS</w:t>
      </w:r>
      <w:r w:rsidR="00652169">
        <w:rPr>
          <w:rFonts w:ascii="Tms Rmn" w:hAnsi="Tms Rmn"/>
        </w:rPr>
        <w:t xml:space="preserve"> are </w:t>
      </w:r>
      <w:r w:rsidR="00652169">
        <w:rPr>
          <w:rFonts w:ascii="Tms Rmn" w:hAnsi="Tms Rmn"/>
          <w:b/>
          <w:u w:val="single"/>
        </w:rPr>
        <w:t>not</w:t>
      </w:r>
      <w:r w:rsidR="00652169">
        <w:rPr>
          <w:rFonts w:ascii="Tms Rmn" w:hAnsi="Tms Rmn"/>
        </w:rPr>
        <w:t xml:space="preserve"> paid by the </w:t>
      </w:r>
      <w:r w:rsidR="00EC36B1">
        <w:rPr>
          <w:rFonts w:ascii="Tms Rmn" w:hAnsi="Tms Rmn"/>
        </w:rPr>
        <w:t xml:space="preserve">Moderate Needs program </w:t>
      </w:r>
      <w:r w:rsidR="00652169">
        <w:rPr>
          <w:rFonts w:ascii="Tms Rmn" w:hAnsi="Tms Rmn"/>
        </w:rPr>
        <w:t xml:space="preserve">to manage </w:t>
      </w:r>
      <w:r>
        <w:rPr>
          <w:rFonts w:ascii="Tms Rmn" w:hAnsi="Tms Rmn"/>
        </w:rPr>
        <w:t xml:space="preserve">self-hired </w:t>
      </w:r>
      <w:r w:rsidR="00652169">
        <w:rPr>
          <w:rFonts w:ascii="Tms Rmn" w:hAnsi="Tms Rmn"/>
        </w:rPr>
        <w:t xml:space="preserve">services.  </w:t>
      </w:r>
    </w:p>
    <w:p w:rsidR="00652169" w:rsidRDefault="00652169">
      <w:pPr>
        <w:pStyle w:val="BodyText"/>
        <w:rPr>
          <w:rFonts w:ascii="Tms Rmn" w:hAnsi="Tms Rmn"/>
          <w:sz w:val="20"/>
        </w:rPr>
      </w:pPr>
    </w:p>
    <w:p w:rsidR="00652169" w:rsidRPr="004E0998" w:rsidRDefault="00652169" w:rsidP="004E0998">
      <w:pPr>
        <w:pStyle w:val="BodyText"/>
        <w:numPr>
          <w:ilvl w:val="0"/>
          <w:numId w:val="15"/>
        </w:numPr>
        <w:rPr>
          <w:rFonts w:ascii="Tms Rmn" w:hAnsi="Tms Rmn"/>
          <w:sz w:val="20"/>
        </w:rPr>
      </w:pPr>
      <w:r>
        <w:t xml:space="preserve">An individual’s legal guardian (appointed by a probate court) may </w:t>
      </w:r>
      <w:r>
        <w:rPr>
          <w:b/>
          <w:u w:val="single"/>
        </w:rPr>
        <w:t>not</w:t>
      </w:r>
      <w:r>
        <w:t xml:space="preserve"> be paid</w:t>
      </w:r>
      <w:r w:rsidR="00BB1A80">
        <w:t xml:space="preserve"> as an </w:t>
      </w:r>
      <w:r w:rsidR="00BB1A80" w:rsidRPr="00BB1A80">
        <w:rPr>
          <w:b/>
        </w:rPr>
        <w:t>EMPLOYEE</w:t>
      </w:r>
      <w:r w:rsidR="00BB1A80">
        <w:t xml:space="preserve"> </w:t>
      </w:r>
      <w:r>
        <w:t xml:space="preserve">to provide </w:t>
      </w:r>
      <w:r w:rsidR="00BB1A80">
        <w:t xml:space="preserve">any </w:t>
      </w:r>
      <w:r>
        <w:t xml:space="preserve">services under </w:t>
      </w:r>
      <w:r w:rsidR="00EC36B1">
        <w:t>the Moderate Needs program.</w:t>
      </w:r>
      <w:r>
        <w:t xml:space="preserve"> </w:t>
      </w:r>
    </w:p>
    <w:p w:rsidR="004E0998" w:rsidRDefault="004E0998" w:rsidP="004E0998">
      <w:pPr>
        <w:pStyle w:val="BodyText"/>
        <w:rPr>
          <w:rFonts w:ascii="Tms Rmn" w:hAnsi="Tms Rmn"/>
          <w:sz w:val="20"/>
        </w:rPr>
      </w:pPr>
    </w:p>
    <w:p w:rsidR="00652169" w:rsidRDefault="00652169" w:rsidP="004E0998">
      <w:pPr>
        <w:pStyle w:val="BodyText"/>
        <w:numPr>
          <w:ilvl w:val="0"/>
          <w:numId w:val="15"/>
        </w:numPr>
      </w:pPr>
      <w:r>
        <w:rPr>
          <w:rFonts w:ascii="Tms Rmn" w:hAnsi="Tms Rmn"/>
        </w:rPr>
        <w:t xml:space="preserve">An </w:t>
      </w:r>
      <w:r w:rsidR="00BB1A80" w:rsidRPr="00BB1A80">
        <w:rPr>
          <w:rFonts w:ascii="Tms Rmn" w:hAnsi="Tms Rmn"/>
          <w:b/>
        </w:rPr>
        <w:t>EMPLOYEE</w:t>
      </w:r>
      <w:r w:rsidR="00BB1A80">
        <w:rPr>
          <w:rFonts w:ascii="Tms Rmn" w:hAnsi="Tms Rmn"/>
        </w:rPr>
        <w:t xml:space="preserve"> </w:t>
      </w:r>
      <w:r>
        <w:rPr>
          <w:rFonts w:ascii="Tms Rmn" w:hAnsi="Tms Rmn"/>
        </w:rPr>
        <w:t xml:space="preserve">who is paid by </w:t>
      </w:r>
      <w:r w:rsidR="008B441C">
        <w:rPr>
          <w:rFonts w:ascii="Tms Rmn" w:hAnsi="Tms Rmn"/>
        </w:rPr>
        <w:t xml:space="preserve">the Moderate Needs program </w:t>
      </w:r>
      <w:r>
        <w:rPr>
          <w:rFonts w:ascii="Tms Rmn" w:hAnsi="Tms Rmn"/>
        </w:rPr>
        <w:t xml:space="preserve">to provide services for the individual may </w:t>
      </w:r>
      <w:r>
        <w:rPr>
          <w:rFonts w:ascii="Tms Rmn" w:hAnsi="Tms Rmn"/>
          <w:b/>
          <w:u w:val="single"/>
        </w:rPr>
        <w:t>not</w:t>
      </w:r>
      <w:r>
        <w:rPr>
          <w:rFonts w:ascii="Tms Rmn" w:hAnsi="Tms Rmn"/>
          <w:b/>
        </w:rPr>
        <w:t xml:space="preserve"> </w:t>
      </w:r>
      <w:r>
        <w:rPr>
          <w:rFonts w:ascii="Tms Rmn" w:hAnsi="Tms Rmn"/>
        </w:rPr>
        <w:t xml:space="preserve">also serve as the surrogate </w:t>
      </w:r>
      <w:r w:rsidR="00BB1A80">
        <w:rPr>
          <w:rFonts w:ascii="Tms Rmn" w:hAnsi="Tms Rmn"/>
          <w:b/>
        </w:rPr>
        <w:t>EMPLOYER</w:t>
      </w:r>
      <w:r>
        <w:rPr>
          <w:rFonts w:ascii="Tms Rmn" w:hAnsi="Tms Rmn"/>
        </w:rPr>
        <w:t xml:space="preserve">. </w:t>
      </w:r>
    </w:p>
    <w:p w:rsidR="00652169" w:rsidRDefault="00652169">
      <w:pPr>
        <w:pStyle w:val="BodyText"/>
        <w:rPr>
          <w:sz w:val="20"/>
        </w:rPr>
      </w:pPr>
    </w:p>
    <w:p w:rsidR="00652169" w:rsidRDefault="00BB1A80">
      <w:pPr>
        <w:pStyle w:val="BodyText"/>
        <w:numPr>
          <w:ilvl w:val="0"/>
          <w:numId w:val="15"/>
        </w:numPr>
      </w:pPr>
      <w:r w:rsidRPr="00BB1A80">
        <w:rPr>
          <w:rFonts w:ascii="Tms Rmn" w:hAnsi="Tms Rmn"/>
          <w:b/>
        </w:rPr>
        <w:t>EMPLOYEES</w:t>
      </w:r>
      <w:r w:rsidR="00652169">
        <w:rPr>
          <w:rFonts w:ascii="Tms Rmn" w:hAnsi="Tms Rmn"/>
        </w:rPr>
        <w:t xml:space="preserve"> must be 18 years of age or older.</w:t>
      </w:r>
    </w:p>
    <w:p w:rsidR="00652169" w:rsidRDefault="00652169">
      <w:pPr>
        <w:pStyle w:val="BodyText"/>
        <w:rPr>
          <w:sz w:val="20"/>
        </w:rPr>
      </w:pPr>
    </w:p>
    <w:p w:rsidR="00405B6C" w:rsidRPr="00405B6C" w:rsidRDefault="00EC36B1" w:rsidP="00405B6C">
      <w:pPr>
        <w:pStyle w:val="BodyText"/>
        <w:numPr>
          <w:ilvl w:val="0"/>
          <w:numId w:val="15"/>
        </w:numPr>
      </w:pPr>
      <w:r>
        <w:t xml:space="preserve">The Moderate Need program </w:t>
      </w:r>
      <w:r w:rsidR="00652169">
        <w:t xml:space="preserve">only provides services and care for the individual who has been found eligible. Therefore, services are </w:t>
      </w:r>
      <w:r w:rsidR="00652169">
        <w:rPr>
          <w:b/>
        </w:rPr>
        <w:t xml:space="preserve">restricted </w:t>
      </w:r>
      <w:r w:rsidR="002D1668">
        <w:rPr>
          <w:b/>
        </w:rPr>
        <w:t>to the benefit of the individual</w:t>
      </w:r>
      <w:r w:rsidR="00652169">
        <w:rPr>
          <w:b/>
        </w:rPr>
        <w:t xml:space="preserve">. </w:t>
      </w:r>
    </w:p>
    <w:p w:rsidR="00405B6C" w:rsidRPr="00C01A87" w:rsidRDefault="00405B6C" w:rsidP="00405B6C">
      <w:pPr>
        <w:pStyle w:val="BodyText"/>
        <w:rPr>
          <w:sz w:val="16"/>
          <w:szCs w:val="16"/>
        </w:rPr>
      </w:pPr>
    </w:p>
    <w:p w:rsidR="00BB1A80" w:rsidRPr="00BB1A80" w:rsidRDefault="00BB1A80" w:rsidP="00405B6C">
      <w:pPr>
        <w:pStyle w:val="BodyText"/>
        <w:numPr>
          <w:ilvl w:val="0"/>
          <w:numId w:val="15"/>
        </w:numPr>
      </w:pPr>
      <w:r w:rsidRPr="006D26E6">
        <w:rPr>
          <w:b/>
          <w:szCs w:val="28"/>
        </w:rPr>
        <w:t>EMPLOYEES</w:t>
      </w:r>
      <w:r>
        <w:rPr>
          <w:szCs w:val="28"/>
        </w:rPr>
        <w:t xml:space="preserve"> must pass a </w:t>
      </w:r>
      <w:r w:rsidR="006D26E6">
        <w:rPr>
          <w:szCs w:val="28"/>
        </w:rPr>
        <w:t xml:space="preserve">complete </w:t>
      </w:r>
      <w:r>
        <w:rPr>
          <w:szCs w:val="28"/>
        </w:rPr>
        <w:t xml:space="preserve">background check </w:t>
      </w:r>
      <w:r w:rsidRPr="002D1668">
        <w:rPr>
          <w:szCs w:val="28"/>
          <w:u w:val="single"/>
        </w:rPr>
        <w:t>before</w:t>
      </w:r>
      <w:r>
        <w:rPr>
          <w:szCs w:val="28"/>
        </w:rPr>
        <w:t xml:space="preserve"> services can start. </w:t>
      </w:r>
    </w:p>
    <w:p w:rsidR="00BB1A80" w:rsidRDefault="00BB1A80" w:rsidP="00BB1A80">
      <w:pPr>
        <w:pStyle w:val="ListParagraph"/>
        <w:rPr>
          <w:szCs w:val="28"/>
        </w:rPr>
      </w:pPr>
    </w:p>
    <w:p w:rsidR="00C01A87" w:rsidRDefault="00652169" w:rsidP="00405B6C">
      <w:pPr>
        <w:pStyle w:val="BodyText"/>
        <w:numPr>
          <w:ilvl w:val="0"/>
          <w:numId w:val="15"/>
        </w:numPr>
      </w:pPr>
      <w:r w:rsidRPr="00405B6C">
        <w:rPr>
          <w:szCs w:val="28"/>
        </w:rPr>
        <w:t>Persons</w:t>
      </w:r>
      <w:r w:rsidR="00405B6C">
        <w:rPr>
          <w:szCs w:val="28"/>
        </w:rPr>
        <w:t xml:space="preserve"> </w:t>
      </w:r>
      <w:r w:rsidR="00405B6C" w:rsidRPr="00405B6C">
        <w:rPr>
          <w:szCs w:val="28"/>
        </w:rPr>
        <w:t>with</w:t>
      </w:r>
      <w:r w:rsidR="00405B6C" w:rsidRPr="00405B6C">
        <w:t xml:space="preserve"> </w:t>
      </w:r>
      <w:r w:rsidR="00C01A87">
        <w:t xml:space="preserve">any of the following may not be </w:t>
      </w:r>
      <w:r w:rsidR="00C01A87">
        <w:rPr>
          <w:szCs w:val="28"/>
        </w:rPr>
        <w:t xml:space="preserve">paid to provide services under the </w:t>
      </w:r>
      <w:r w:rsidR="00EC36B1">
        <w:rPr>
          <w:szCs w:val="28"/>
        </w:rPr>
        <w:t xml:space="preserve">Moderate Needs </w:t>
      </w:r>
      <w:r w:rsidR="00C01A87">
        <w:rPr>
          <w:szCs w:val="28"/>
        </w:rPr>
        <w:t>program (</w:t>
      </w:r>
      <w:r w:rsidR="00C01A87" w:rsidRPr="00C01A87">
        <w:rPr>
          <w:i/>
          <w:szCs w:val="28"/>
        </w:rPr>
        <w:t xml:space="preserve">DAIL Background Check Policy, </w:t>
      </w:r>
      <w:r w:rsidR="000F304C">
        <w:rPr>
          <w:i/>
          <w:szCs w:val="28"/>
        </w:rPr>
        <w:t>August 21, 2014</w:t>
      </w:r>
      <w:r w:rsidR="00C01A87">
        <w:rPr>
          <w:szCs w:val="28"/>
        </w:rPr>
        <w:t>)</w:t>
      </w:r>
      <w:r w:rsidR="00C01A87">
        <w:t>:</w:t>
      </w:r>
    </w:p>
    <w:p w:rsidR="00C01A87" w:rsidRPr="00C01A87" w:rsidRDefault="00C01A87" w:rsidP="00C01A87">
      <w:pPr>
        <w:pStyle w:val="BodyText"/>
        <w:rPr>
          <w:sz w:val="16"/>
          <w:szCs w:val="16"/>
        </w:rPr>
      </w:pPr>
    </w:p>
    <w:p w:rsidR="00C01A87" w:rsidRDefault="00405B6C" w:rsidP="00652169">
      <w:pPr>
        <w:pStyle w:val="BodyText"/>
        <w:numPr>
          <w:ilvl w:val="0"/>
          <w:numId w:val="50"/>
        </w:numPr>
        <w:tabs>
          <w:tab w:val="clear" w:pos="1440"/>
        </w:tabs>
        <w:ind w:left="720"/>
      </w:pPr>
      <w:r w:rsidRPr="00405B6C">
        <w:t xml:space="preserve">a substantiated history of abuse, neglect, or exploitation of an </w:t>
      </w:r>
      <w:r w:rsidRPr="00405B6C">
        <w:rPr>
          <w:u w:val="single"/>
        </w:rPr>
        <w:t>adult or child</w:t>
      </w:r>
      <w:r w:rsidR="00C01A87">
        <w:t>;</w:t>
      </w:r>
      <w:r>
        <w:t xml:space="preserve"> </w:t>
      </w:r>
    </w:p>
    <w:p w:rsidR="00C01A87" w:rsidRDefault="00C01A87" w:rsidP="00652169">
      <w:pPr>
        <w:pStyle w:val="BodyText"/>
        <w:numPr>
          <w:ilvl w:val="0"/>
          <w:numId w:val="50"/>
        </w:numPr>
        <w:tabs>
          <w:tab w:val="clear" w:pos="1440"/>
        </w:tabs>
        <w:ind w:left="720"/>
      </w:pPr>
      <w:r>
        <w:t>exclusion</w:t>
      </w:r>
      <w:r w:rsidR="00405B6C" w:rsidRPr="006B43CB">
        <w:t xml:space="preserve"> from participation in Medicaid or Medicare services, programs, or facilities by the federal Department of Health and Human Services’ Office of the Inspector General</w:t>
      </w:r>
      <w:r>
        <w:t>;</w:t>
      </w:r>
      <w:r w:rsidR="00405B6C" w:rsidRPr="006B43CB">
        <w:t xml:space="preserve"> or </w:t>
      </w:r>
    </w:p>
    <w:p w:rsidR="00405B6C" w:rsidRPr="00405B6C" w:rsidRDefault="00C01A87" w:rsidP="00652169">
      <w:pPr>
        <w:pStyle w:val="BodyText"/>
        <w:numPr>
          <w:ilvl w:val="0"/>
          <w:numId w:val="50"/>
        </w:numPr>
        <w:tabs>
          <w:tab w:val="clear" w:pos="1440"/>
        </w:tabs>
        <w:ind w:left="720"/>
      </w:pPr>
      <w:proofErr w:type="gramStart"/>
      <w:r>
        <w:t>a</w:t>
      </w:r>
      <w:proofErr w:type="gramEnd"/>
      <w:r w:rsidR="00405B6C" w:rsidRPr="006B43CB">
        <w:rPr>
          <w:szCs w:val="28"/>
        </w:rPr>
        <w:t xml:space="preserve"> criminal conviction for an offense involving bodily injury, abuse of a vulnerable person, a felony drug offense, or a property/money crime involving violation of a position of trust</w:t>
      </w:r>
      <w:r w:rsidR="00405B6C">
        <w:rPr>
          <w:szCs w:val="28"/>
        </w:rPr>
        <w:t>.</w:t>
      </w:r>
    </w:p>
    <w:p w:rsidR="00652169" w:rsidRPr="00C01A87" w:rsidRDefault="00652169">
      <w:pPr>
        <w:pStyle w:val="BodyText"/>
        <w:rPr>
          <w:sz w:val="16"/>
          <w:szCs w:val="16"/>
        </w:rPr>
      </w:pPr>
    </w:p>
    <w:p w:rsidR="00652169" w:rsidRDefault="00652169">
      <w:pPr>
        <w:pStyle w:val="BodyText"/>
        <w:numPr>
          <w:ilvl w:val="0"/>
          <w:numId w:val="15"/>
        </w:numPr>
      </w:pPr>
      <w:r>
        <w:t xml:space="preserve">An individual’s spouse or civil union partner may </w:t>
      </w:r>
      <w:r>
        <w:rPr>
          <w:b/>
          <w:u w:val="single"/>
        </w:rPr>
        <w:t>not</w:t>
      </w:r>
      <w:r>
        <w:t xml:space="preserve"> be paid to provide </w:t>
      </w:r>
      <w:r w:rsidR="004E0998">
        <w:t>companion services or respite services</w:t>
      </w:r>
      <w:r>
        <w:t xml:space="preserve"> under the </w:t>
      </w:r>
      <w:r w:rsidR="00EC36B1">
        <w:t xml:space="preserve">Moderate Needs </w:t>
      </w:r>
      <w:r>
        <w:t xml:space="preserve">program. </w:t>
      </w:r>
    </w:p>
    <w:p w:rsidR="004E0998" w:rsidRDefault="004E0998" w:rsidP="004E0998">
      <w:pPr>
        <w:pStyle w:val="BodyText"/>
      </w:pPr>
    </w:p>
    <w:p w:rsidR="004E0998" w:rsidRPr="002A557F" w:rsidRDefault="00A40976">
      <w:pPr>
        <w:pStyle w:val="BodyText"/>
        <w:numPr>
          <w:ilvl w:val="0"/>
          <w:numId w:val="15"/>
        </w:numPr>
        <w:rPr>
          <w:szCs w:val="28"/>
        </w:rPr>
      </w:pPr>
      <w:r>
        <w:t>An</w:t>
      </w:r>
      <w:r w:rsidR="004E0998">
        <w:t xml:space="preserve"> individual’s spouse or civil union partner may </w:t>
      </w:r>
      <w:r w:rsidR="004E0998" w:rsidRPr="004E0998">
        <w:rPr>
          <w:b/>
          <w:u w:val="single"/>
        </w:rPr>
        <w:t>not</w:t>
      </w:r>
      <w:r w:rsidR="004E0998" w:rsidRPr="004E0998">
        <w:rPr>
          <w:b/>
        </w:rPr>
        <w:t xml:space="preserve"> </w:t>
      </w:r>
      <w:r w:rsidR="004E0998">
        <w:t xml:space="preserve">be paid to provide </w:t>
      </w:r>
      <w:r w:rsidRPr="002A557F">
        <w:rPr>
          <w:szCs w:val="28"/>
        </w:rPr>
        <w:t>assistance</w:t>
      </w:r>
      <w:r w:rsidR="004E0998" w:rsidRPr="002A557F">
        <w:rPr>
          <w:szCs w:val="28"/>
        </w:rPr>
        <w:t xml:space="preserve"> with Instrumental Activities of Daily Living such as </w:t>
      </w:r>
      <w:r w:rsidR="002A557F" w:rsidRPr="002A557F">
        <w:rPr>
          <w:szCs w:val="28"/>
        </w:rPr>
        <w:t>meal prep, medication management, phone u</w:t>
      </w:r>
      <w:r w:rsidR="002A557F">
        <w:rPr>
          <w:szCs w:val="28"/>
        </w:rPr>
        <w:t>se, m</w:t>
      </w:r>
      <w:r w:rsidR="002A557F" w:rsidRPr="002A557F">
        <w:rPr>
          <w:szCs w:val="28"/>
        </w:rPr>
        <w:t xml:space="preserve">oney </w:t>
      </w:r>
      <w:r w:rsidR="002A557F">
        <w:rPr>
          <w:szCs w:val="28"/>
        </w:rPr>
        <w:t>m</w:t>
      </w:r>
      <w:r w:rsidR="002A557F" w:rsidRPr="002A557F">
        <w:rPr>
          <w:szCs w:val="28"/>
        </w:rPr>
        <w:t xml:space="preserve">anagement, </w:t>
      </w:r>
      <w:r w:rsidR="002A557F">
        <w:rPr>
          <w:szCs w:val="28"/>
        </w:rPr>
        <w:t>h</w:t>
      </w:r>
      <w:r w:rsidR="002A557F" w:rsidRPr="002A557F">
        <w:rPr>
          <w:szCs w:val="28"/>
        </w:rPr>
        <w:t xml:space="preserve">ousehold </w:t>
      </w:r>
      <w:r w:rsidR="002A557F">
        <w:rPr>
          <w:szCs w:val="28"/>
        </w:rPr>
        <w:t>m</w:t>
      </w:r>
      <w:r w:rsidR="002A557F" w:rsidRPr="002A557F">
        <w:rPr>
          <w:szCs w:val="28"/>
        </w:rPr>
        <w:t xml:space="preserve">aintenance, </w:t>
      </w:r>
      <w:r w:rsidR="002A557F">
        <w:rPr>
          <w:szCs w:val="28"/>
        </w:rPr>
        <w:t>h</w:t>
      </w:r>
      <w:r w:rsidR="002A557F" w:rsidRPr="002A557F">
        <w:rPr>
          <w:szCs w:val="28"/>
        </w:rPr>
        <w:t xml:space="preserve">ousekeeping, </w:t>
      </w:r>
      <w:r w:rsidR="002A557F">
        <w:rPr>
          <w:szCs w:val="28"/>
        </w:rPr>
        <w:t>l</w:t>
      </w:r>
      <w:r w:rsidR="002A557F" w:rsidRPr="002A557F">
        <w:rPr>
          <w:szCs w:val="28"/>
        </w:rPr>
        <w:t xml:space="preserve">aundry, </w:t>
      </w:r>
      <w:r w:rsidR="002A557F">
        <w:rPr>
          <w:szCs w:val="28"/>
        </w:rPr>
        <w:t>s</w:t>
      </w:r>
      <w:r w:rsidR="002A557F" w:rsidRPr="002A557F">
        <w:rPr>
          <w:szCs w:val="28"/>
        </w:rPr>
        <w:t xml:space="preserve">hopping, </w:t>
      </w:r>
      <w:r w:rsidR="002A557F">
        <w:rPr>
          <w:szCs w:val="28"/>
        </w:rPr>
        <w:t>t</w:t>
      </w:r>
      <w:r w:rsidR="002A557F" w:rsidRPr="002A557F">
        <w:rPr>
          <w:szCs w:val="28"/>
        </w:rPr>
        <w:t xml:space="preserve">ransportation, </w:t>
      </w:r>
      <w:r w:rsidR="002A557F">
        <w:rPr>
          <w:szCs w:val="28"/>
        </w:rPr>
        <w:t>and c</w:t>
      </w:r>
      <w:r w:rsidR="002A557F" w:rsidRPr="002A557F">
        <w:rPr>
          <w:szCs w:val="28"/>
        </w:rPr>
        <w:t xml:space="preserve">are of </w:t>
      </w:r>
      <w:r w:rsidR="002A557F">
        <w:rPr>
          <w:szCs w:val="28"/>
        </w:rPr>
        <w:t>a</w:t>
      </w:r>
      <w:r w:rsidR="002A557F" w:rsidRPr="002A557F">
        <w:rPr>
          <w:szCs w:val="28"/>
        </w:rPr>
        <w:t xml:space="preserve">daptive </w:t>
      </w:r>
      <w:r w:rsidR="002A557F">
        <w:rPr>
          <w:szCs w:val="28"/>
        </w:rPr>
        <w:t>e</w:t>
      </w:r>
      <w:r w:rsidR="002A557F" w:rsidRPr="002A557F">
        <w:rPr>
          <w:szCs w:val="28"/>
        </w:rPr>
        <w:t>quipment.</w:t>
      </w:r>
    </w:p>
    <w:p w:rsidR="00652169" w:rsidRPr="00C01A87" w:rsidRDefault="00652169">
      <w:pPr>
        <w:pStyle w:val="BodyText"/>
        <w:rPr>
          <w:sz w:val="16"/>
          <w:szCs w:val="16"/>
        </w:rPr>
      </w:pPr>
    </w:p>
    <w:p w:rsidR="00652169" w:rsidRDefault="006D26E6">
      <w:pPr>
        <w:pStyle w:val="BodyText"/>
        <w:numPr>
          <w:ilvl w:val="0"/>
          <w:numId w:val="15"/>
        </w:numPr>
      </w:pPr>
      <w:r w:rsidRPr="006D26E6">
        <w:rPr>
          <w:b/>
        </w:rPr>
        <w:t>EMPLOYEES</w:t>
      </w:r>
      <w:r w:rsidR="00652169">
        <w:t xml:space="preserve"> are not paid to provide services while the individual is admitted to a hospital or nursing facility.</w:t>
      </w:r>
    </w:p>
    <w:p w:rsidR="00652169" w:rsidRPr="00C01A87" w:rsidRDefault="00652169">
      <w:pPr>
        <w:pStyle w:val="BodyText"/>
        <w:rPr>
          <w:sz w:val="16"/>
          <w:szCs w:val="16"/>
        </w:rPr>
      </w:pPr>
    </w:p>
    <w:p w:rsidR="00652169" w:rsidRDefault="00652169">
      <w:pPr>
        <w:pStyle w:val="BodyText"/>
        <w:numPr>
          <w:ilvl w:val="0"/>
          <w:numId w:val="15"/>
        </w:numPr>
      </w:pPr>
      <w:r>
        <w:lastRenderedPageBreak/>
        <w:t>Individuals may remain eligible for</w:t>
      </w:r>
      <w:r w:rsidR="00EC36B1">
        <w:t xml:space="preserve"> the</w:t>
      </w:r>
      <w:r>
        <w:t xml:space="preserve"> </w:t>
      </w:r>
      <w:r w:rsidR="00EC36B1">
        <w:t xml:space="preserve">Moderate Needs program </w:t>
      </w:r>
      <w:r>
        <w:t xml:space="preserve">up to </w:t>
      </w:r>
      <w:r>
        <w:rPr>
          <w:b/>
          <w:bCs/>
          <w:u w:val="single"/>
        </w:rPr>
        <w:t>30 days</w:t>
      </w:r>
      <w:r>
        <w:t xml:space="preserve"> while absent from the state of Vermont.</w:t>
      </w:r>
    </w:p>
    <w:p w:rsidR="00652169" w:rsidRDefault="00652169">
      <w:pPr>
        <w:pStyle w:val="BodyText"/>
        <w:rPr>
          <w:sz w:val="16"/>
        </w:rPr>
      </w:pPr>
    </w:p>
    <w:p w:rsidR="00652169" w:rsidRDefault="00652169">
      <w:pPr>
        <w:pStyle w:val="BodyText"/>
        <w:numPr>
          <w:ilvl w:val="0"/>
          <w:numId w:val="15"/>
        </w:numPr>
      </w:pPr>
      <w:r>
        <w:t xml:space="preserve">Individuals may use their </w:t>
      </w:r>
      <w:r w:rsidR="00EC36B1">
        <w:t xml:space="preserve">Moderate Needs </w:t>
      </w:r>
      <w:r>
        <w:t xml:space="preserve">services up to </w:t>
      </w:r>
      <w:r>
        <w:rPr>
          <w:b/>
          <w:bCs/>
          <w:u w:val="single"/>
        </w:rPr>
        <w:t>7 days</w:t>
      </w:r>
      <w:r>
        <w:t xml:space="preserve"> while absent from the state of Vermont. </w:t>
      </w:r>
    </w:p>
    <w:p w:rsidR="00652169" w:rsidRPr="00C01A87" w:rsidRDefault="00652169">
      <w:pPr>
        <w:pStyle w:val="BodyText"/>
        <w:rPr>
          <w:rFonts w:ascii="Tms Rmn" w:hAnsi="Tms Rmn"/>
          <w:sz w:val="16"/>
          <w:szCs w:val="16"/>
        </w:rPr>
      </w:pPr>
    </w:p>
    <w:p w:rsidR="00652169" w:rsidRPr="00C01A87" w:rsidRDefault="00652169">
      <w:pPr>
        <w:pStyle w:val="BodyText"/>
        <w:numPr>
          <w:ilvl w:val="0"/>
          <w:numId w:val="15"/>
        </w:numPr>
      </w:pPr>
      <w:r>
        <w:rPr>
          <w:rFonts w:ascii="Tms Rmn" w:hAnsi="Tms Rmn"/>
        </w:rPr>
        <w:t xml:space="preserve">Surrogate </w:t>
      </w:r>
      <w:r w:rsidR="006D26E6" w:rsidRPr="006D26E6">
        <w:rPr>
          <w:rFonts w:ascii="Tms Rmn" w:hAnsi="Tms Rmn"/>
          <w:b/>
        </w:rPr>
        <w:t>EMPLOYERS</w:t>
      </w:r>
      <w:r>
        <w:rPr>
          <w:rFonts w:ascii="Tms Rmn" w:hAnsi="Tms Rmn"/>
        </w:rPr>
        <w:t xml:space="preserve"> shall </w:t>
      </w:r>
      <w:r>
        <w:rPr>
          <w:rFonts w:ascii="Tms Rmn" w:hAnsi="Tms Rmn"/>
          <w:u w:val="single"/>
        </w:rPr>
        <w:t>not</w:t>
      </w:r>
      <w:r>
        <w:rPr>
          <w:rFonts w:ascii="Tms Rmn" w:hAnsi="Tms Rmn"/>
        </w:rPr>
        <w:t xml:space="preserve"> be certified to manage services for more than two (2) individuals at one time.</w:t>
      </w:r>
    </w:p>
    <w:p w:rsidR="00C01A87" w:rsidRPr="00C01A87" w:rsidRDefault="00C01A87" w:rsidP="00C01A87">
      <w:pPr>
        <w:pStyle w:val="BodyText"/>
        <w:rPr>
          <w:sz w:val="16"/>
          <w:szCs w:val="16"/>
        </w:rPr>
      </w:pPr>
    </w:p>
    <w:p w:rsidR="00652169" w:rsidRPr="0046308E" w:rsidRDefault="00EC36B1">
      <w:pPr>
        <w:pStyle w:val="BodyText"/>
        <w:numPr>
          <w:ilvl w:val="0"/>
          <w:numId w:val="15"/>
        </w:numPr>
      </w:pPr>
      <w:r>
        <w:rPr>
          <w:rFonts w:ascii="Tms Rmn" w:hAnsi="Tms Rmn"/>
        </w:rPr>
        <w:t xml:space="preserve">Moderate Needs funding </w:t>
      </w:r>
      <w:r w:rsidR="00652169">
        <w:rPr>
          <w:rFonts w:ascii="Tms Rmn" w:hAnsi="Tms Rmn"/>
        </w:rPr>
        <w:t xml:space="preserve">shall not be used to provide services that are otherwise being </w:t>
      </w:r>
      <w:r w:rsidR="002D1668">
        <w:rPr>
          <w:rFonts w:ascii="Tms Rmn" w:hAnsi="Tms Rmn"/>
        </w:rPr>
        <w:t xml:space="preserve">provided </w:t>
      </w:r>
      <w:r w:rsidR="00652169">
        <w:rPr>
          <w:rFonts w:ascii="Tms Rmn" w:hAnsi="Tms Rmn"/>
        </w:rPr>
        <w:t xml:space="preserve">through another funding source.  </w:t>
      </w:r>
    </w:p>
    <w:p w:rsidR="0046308E" w:rsidRDefault="0046308E" w:rsidP="0046308E">
      <w:pPr>
        <w:pStyle w:val="ListParagraph"/>
      </w:pPr>
    </w:p>
    <w:p w:rsidR="0046308E" w:rsidRPr="0076635B" w:rsidRDefault="0046308E">
      <w:pPr>
        <w:pStyle w:val="BodyText"/>
        <w:numPr>
          <w:ilvl w:val="0"/>
          <w:numId w:val="15"/>
        </w:numPr>
      </w:pPr>
      <w:r w:rsidRPr="0046308E">
        <w:rPr>
          <w:b/>
        </w:rPr>
        <w:t>EMPLOYEES</w:t>
      </w:r>
      <w:r>
        <w:t xml:space="preserve"> are not authorized to work overtime, and therefore must not work more than 40 hours/week. </w:t>
      </w:r>
    </w:p>
    <w:p w:rsidR="0076635B" w:rsidRDefault="0076635B" w:rsidP="0076635B">
      <w:pPr>
        <w:pStyle w:val="BodyText"/>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A442D5" w:rsidRDefault="00A442D5"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76635B" w:rsidRDefault="0076635B" w:rsidP="0076635B">
      <w:pPr>
        <w:pStyle w:val="BodyText"/>
        <w:rPr>
          <w:rFonts w:ascii="Tms Rmn" w:hAnsi="Tms Rmn"/>
        </w:rPr>
      </w:pPr>
    </w:p>
    <w:p w:rsidR="00652169" w:rsidRDefault="00652169" w:rsidP="00975685">
      <w:pPr>
        <w:pStyle w:val="Heading6"/>
        <w:numPr>
          <w:ilvl w:val="0"/>
          <w:numId w:val="0"/>
        </w:numPr>
        <w:pBdr>
          <w:top w:val="thinThickSmallGap" w:sz="18" w:space="7" w:color="auto"/>
          <w:left w:val="thinThickSmallGap" w:sz="18" w:space="4" w:color="auto"/>
          <w:bottom w:val="thickThinSmallGap" w:sz="18" w:space="0" w:color="auto"/>
          <w:right w:val="thickThinSmallGap" w:sz="18" w:space="4" w:color="auto"/>
        </w:pBdr>
        <w:shd w:val="pct12" w:color="auto" w:fill="FFFFFF"/>
        <w:jc w:val="center"/>
        <w:rPr>
          <w:sz w:val="36"/>
          <w:u w:val="none"/>
        </w:rPr>
      </w:pPr>
      <w:r>
        <w:rPr>
          <w:sz w:val="36"/>
          <w:u w:val="none"/>
        </w:rPr>
        <w:lastRenderedPageBreak/>
        <w:t>CHAPTER IV:</w:t>
      </w:r>
      <w:r>
        <w:rPr>
          <w:sz w:val="36"/>
          <w:u w:val="none"/>
        </w:rPr>
        <w:tab/>
      </w:r>
      <w:r>
        <w:rPr>
          <w:sz w:val="36"/>
          <w:u w:val="none"/>
        </w:rPr>
        <w:tab/>
      </w:r>
      <w:r w:rsidR="00B174E1">
        <w:rPr>
          <w:sz w:val="36"/>
          <w:u w:val="none"/>
        </w:rPr>
        <w:t xml:space="preserve">Self-Hired </w:t>
      </w:r>
      <w:r w:rsidR="009A2034">
        <w:rPr>
          <w:sz w:val="36"/>
          <w:u w:val="none"/>
        </w:rPr>
        <w:t>Services</w:t>
      </w:r>
      <w:r>
        <w:rPr>
          <w:sz w:val="36"/>
          <w:u w:val="none"/>
        </w:rPr>
        <w:t xml:space="preserve"> </w:t>
      </w:r>
    </w:p>
    <w:p w:rsidR="00652169" w:rsidRDefault="00652169"/>
    <w:p w:rsidR="00652169" w:rsidRDefault="00652169">
      <w:pPr>
        <w:pStyle w:val="BodyText"/>
      </w:pPr>
    </w:p>
    <w:p w:rsidR="00B174E1" w:rsidRDefault="006D26E6">
      <w:pPr>
        <w:pStyle w:val="BodyText"/>
        <w:rPr>
          <w:szCs w:val="28"/>
        </w:rPr>
      </w:pPr>
      <w:r w:rsidRPr="006D26E6">
        <w:rPr>
          <w:szCs w:val="28"/>
        </w:rPr>
        <w:t xml:space="preserve">Participants found eligible for Moderate Needs Flexible Funding will complete a </w:t>
      </w:r>
      <w:r w:rsidR="00B174E1">
        <w:rPr>
          <w:szCs w:val="28"/>
        </w:rPr>
        <w:t xml:space="preserve">needs assessment, </w:t>
      </w:r>
      <w:r>
        <w:rPr>
          <w:szCs w:val="28"/>
        </w:rPr>
        <w:t xml:space="preserve">person centered plan and </w:t>
      </w:r>
      <w:r w:rsidRPr="006D26E6">
        <w:rPr>
          <w:szCs w:val="28"/>
        </w:rPr>
        <w:t>budget worksheet with their case manager</w:t>
      </w:r>
      <w:r w:rsidR="00B174E1">
        <w:rPr>
          <w:szCs w:val="28"/>
        </w:rPr>
        <w:t>. The plan and budget will identify</w:t>
      </w:r>
      <w:r>
        <w:rPr>
          <w:szCs w:val="28"/>
        </w:rPr>
        <w:t xml:space="preserve"> </w:t>
      </w:r>
      <w:r w:rsidR="00B174E1">
        <w:rPr>
          <w:szCs w:val="28"/>
        </w:rPr>
        <w:t xml:space="preserve">the person’s goals, </w:t>
      </w:r>
      <w:r>
        <w:rPr>
          <w:szCs w:val="28"/>
        </w:rPr>
        <w:t>the services</w:t>
      </w:r>
      <w:r w:rsidR="00B174E1">
        <w:rPr>
          <w:szCs w:val="28"/>
        </w:rPr>
        <w:t xml:space="preserve"> they need</w:t>
      </w:r>
      <w:r>
        <w:rPr>
          <w:szCs w:val="28"/>
        </w:rPr>
        <w:t xml:space="preserve"> and </w:t>
      </w:r>
      <w:r w:rsidR="00B174E1">
        <w:rPr>
          <w:szCs w:val="28"/>
        </w:rPr>
        <w:t>the cost of those services</w:t>
      </w:r>
      <w:r w:rsidRPr="006D26E6">
        <w:rPr>
          <w:szCs w:val="28"/>
        </w:rPr>
        <w:t xml:space="preserve">. </w:t>
      </w:r>
    </w:p>
    <w:p w:rsidR="00B174E1" w:rsidRDefault="00B174E1">
      <w:pPr>
        <w:pStyle w:val="BodyText"/>
        <w:rPr>
          <w:szCs w:val="28"/>
        </w:rPr>
      </w:pPr>
    </w:p>
    <w:p w:rsidR="00B174E1" w:rsidRDefault="00C22DCD">
      <w:pPr>
        <w:pStyle w:val="BodyText"/>
        <w:rPr>
          <w:szCs w:val="28"/>
        </w:rPr>
      </w:pPr>
      <w:r>
        <w:rPr>
          <w:szCs w:val="28"/>
        </w:rPr>
        <w:t>Participants</w:t>
      </w:r>
      <w:r w:rsidR="009A2034">
        <w:rPr>
          <w:szCs w:val="28"/>
        </w:rPr>
        <w:t xml:space="preserve"> </w:t>
      </w:r>
      <w:r w:rsidR="006D26E6" w:rsidRPr="006D26E6">
        <w:rPr>
          <w:szCs w:val="28"/>
        </w:rPr>
        <w:t xml:space="preserve">who are eligible to self-hire </w:t>
      </w:r>
      <w:r w:rsidR="009A2034">
        <w:rPr>
          <w:szCs w:val="28"/>
        </w:rPr>
        <w:t>services</w:t>
      </w:r>
      <w:r w:rsidR="006D26E6" w:rsidRPr="006D26E6">
        <w:rPr>
          <w:szCs w:val="28"/>
        </w:rPr>
        <w:t xml:space="preserve"> </w:t>
      </w:r>
      <w:r w:rsidR="00B174E1">
        <w:rPr>
          <w:szCs w:val="28"/>
        </w:rPr>
        <w:t>may hire employees to provide assistance such as:</w:t>
      </w:r>
    </w:p>
    <w:p w:rsidR="00B174E1" w:rsidRPr="006D26E6" w:rsidRDefault="00B174E1">
      <w:pPr>
        <w:pStyle w:val="BodyText"/>
        <w:rPr>
          <w:szCs w:val="28"/>
        </w:rPr>
      </w:pPr>
    </w:p>
    <w:p w:rsidR="00B174E1" w:rsidRPr="006D26E6" w:rsidRDefault="00B174E1" w:rsidP="00B174E1">
      <w:pPr>
        <w:numPr>
          <w:ilvl w:val="0"/>
          <w:numId w:val="17"/>
        </w:numPr>
        <w:tabs>
          <w:tab w:val="clear" w:pos="360"/>
        </w:tabs>
        <w:ind w:left="720"/>
        <w:rPr>
          <w:sz w:val="28"/>
        </w:rPr>
      </w:pPr>
      <w:r>
        <w:rPr>
          <w:sz w:val="28"/>
        </w:rPr>
        <w:t>Housekeeping</w:t>
      </w:r>
    </w:p>
    <w:p w:rsidR="00652169" w:rsidRDefault="00B174E1" w:rsidP="00B174E1">
      <w:pPr>
        <w:numPr>
          <w:ilvl w:val="0"/>
          <w:numId w:val="17"/>
        </w:numPr>
        <w:ind w:left="720"/>
        <w:rPr>
          <w:sz w:val="28"/>
        </w:rPr>
      </w:pPr>
      <w:r>
        <w:rPr>
          <w:sz w:val="28"/>
        </w:rPr>
        <w:t>Personal Care</w:t>
      </w:r>
    </w:p>
    <w:p w:rsidR="00652169" w:rsidRDefault="00652169" w:rsidP="00B174E1">
      <w:pPr>
        <w:numPr>
          <w:ilvl w:val="0"/>
          <w:numId w:val="12"/>
        </w:numPr>
        <w:ind w:left="720"/>
        <w:rPr>
          <w:sz w:val="28"/>
        </w:rPr>
      </w:pPr>
      <w:r>
        <w:rPr>
          <w:sz w:val="28"/>
        </w:rPr>
        <w:t xml:space="preserve">Preparing meals </w:t>
      </w:r>
    </w:p>
    <w:p w:rsidR="00652169" w:rsidRDefault="00652169" w:rsidP="00B174E1">
      <w:pPr>
        <w:numPr>
          <w:ilvl w:val="0"/>
          <w:numId w:val="12"/>
        </w:numPr>
        <w:ind w:left="720"/>
        <w:rPr>
          <w:sz w:val="28"/>
        </w:rPr>
      </w:pPr>
      <w:r>
        <w:rPr>
          <w:sz w:val="28"/>
        </w:rPr>
        <w:t xml:space="preserve">Shopping </w:t>
      </w:r>
    </w:p>
    <w:p w:rsidR="00652169" w:rsidRDefault="00B174E1" w:rsidP="00B174E1">
      <w:pPr>
        <w:numPr>
          <w:ilvl w:val="0"/>
          <w:numId w:val="12"/>
        </w:numPr>
        <w:ind w:left="720"/>
        <w:rPr>
          <w:sz w:val="28"/>
        </w:rPr>
      </w:pPr>
      <w:r>
        <w:rPr>
          <w:sz w:val="28"/>
        </w:rPr>
        <w:t>Non-Medicaid covered transportation</w:t>
      </w:r>
    </w:p>
    <w:p w:rsidR="00652169" w:rsidRDefault="00652169" w:rsidP="00B174E1">
      <w:pPr>
        <w:pStyle w:val="BodyText"/>
        <w:numPr>
          <w:ilvl w:val="0"/>
          <w:numId w:val="18"/>
        </w:numPr>
        <w:ind w:left="720"/>
      </w:pPr>
      <w:r>
        <w:t>Care of adaptive equipment</w:t>
      </w:r>
    </w:p>
    <w:p w:rsidR="00B174E1" w:rsidRDefault="00B174E1" w:rsidP="00B174E1">
      <w:pPr>
        <w:pStyle w:val="BodyText"/>
        <w:numPr>
          <w:ilvl w:val="0"/>
          <w:numId w:val="18"/>
        </w:numPr>
        <w:ind w:left="720"/>
      </w:pPr>
      <w:r>
        <w:t>Respite Care</w:t>
      </w:r>
    </w:p>
    <w:p w:rsidR="00B174E1" w:rsidRDefault="00B174E1" w:rsidP="00B174E1">
      <w:pPr>
        <w:pStyle w:val="BodyText"/>
        <w:numPr>
          <w:ilvl w:val="0"/>
          <w:numId w:val="18"/>
        </w:numPr>
        <w:ind w:left="720"/>
      </w:pPr>
      <w:r>
        <w:t>Companion Care</w:t>
      </w:r>
    </w:p>
    <w:p w:rsidR="00652169" w:rsidRDefault="00652169">
      <w:pPr>
        <w:pStyle w:val="BodyText"/>
      </w:pPr>
    </w:p>
    <w:p w:rsidR="00652169" w:rsidRDefault="00B174E1">
      <w:pPr>
        <w:pStyle w:val="BodyText"/>
      </w:pPr>
      <w:r>
        <w:t>All Moderate Needs Flexible Funding services must be reflected in the individual’s needs assessment, the person-centered plan and budget worksheet</w:t>
      </w:r>
      <w:r w:rsidR="00D26DC5">
        <w:t>, and authorized by the case management agency</w:t>
      </w:r>
      <w:r>
        <w:t>. Participants work closely with their case managers throughout the process.</w:t>
      </w: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652169" w:rsidRDefault="00652169">
      <w:pPr>
        <w:pStyle w:val="BodyText"/>
      </w:pPr>
    </w:p>
    <w:p w:rsidR="00A442D5" w:rsidRDefault="00A442D5">
      <w:pPr>
        <w:pStyle w:val="BodyText"/>
      </w:pPr>
    </w:p>
    <w:p w:rsidR="00A442D5" w:rsidRDefault="00A442D5">
      <w:pPr>
        <w:pStyle w:val="BodyText"/>
      </w:pPr>
    </w:p>
    <w:p w:rsidR="00652169" w:rsidRDefault="00652169">
      <w:pPr>
        <w:pStyle w:val="BodyText"/>
      </w:pPr>
    </w:p>
    <w:p w:rsidR="00652169" w:rsidRDefault="00652169">
      <w:pPr>
        <w:pStyle w:val="BodyText"/>
      </w:pPr>
    </w:p>
    <w:p w:rsidR="00652169" w:rsidRDefault="00652169">
      <w:pPr>
        <w:rPr>
          <w:rFonts w:ascii="Tms Rmn" w:hAnsi="Tms Rm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6"/>
      </w:tblGrid>
      <w:tr w:rsidR="00652169">
        <w:tc>
          <w:tcPr>
            <w:tcW w:w="10926" w:type="dxa"/>
            <w:tcBorders>
              <w:top w:val="thickThinSmallGap" w:sz="18" w:space="0" w:color="auto"/>
              <w:left w:val="thickThinSmallGap" w:sz="18" w:space="0" w:color="auto"/>
              <w:bottom w:val="thinThickSmallGap" w:sz="18" w:space="0" w:color="auto"/>
              <w:right w:val="thinThickSmallGap" w:sz="18" w:space="0" w:color="auto"/>
            </w:tcBorders>
            <w:shd w:val="pct12" w:color="auto" w:fill="FFFFFF"/>
          </w:tcPr>
          <w:p w:rsidR="00652169" w:rsidRDefault="00652169">
            <w:pPr>
              <w:jc w:val="center"/>
              <w:rPr>
                <w:rFonts w:ascii="Tms Rmn" w:hAnsi="Tms Rmn"/>
                <w:b/>
                <w:sz w:val="36"/>
              </w:rPr>
            </w:pPr>
            <w:r>
              <w:rPr>
                <w:rFonts w:ascii="Tms Rmn" w:hAnsi="Tms Rmn"/>
                <w:b/>
                <w:sz w:val="36"/>
              </w:rPr>
              <w:lastRenderedPageBreak/>
              <w:t xml:space="preserve">CHAPTER V:         Employer Responsibilities </w:t>
            </w:r>
          </w:p>
        </w:tc>
      </w:tr>
    </w:tbl>
    <w:p w:rsidR="00652169" w:rsidRPr="00E73201" w:rsidRDefault="00652169">
      <w:pPr>
        <w:rPr>
          <w:rFonts w:ascii="Tms Rmn" w:hAnsi="Tms Rmn"/>
          <w:sz w:val="16"/>
          <w:szCs w:val="16"/>
        </w:rPr>
      </w:pPr>
    </w:p>
    <w:tbl>
      <w:tblPr>
        <w:tblW w:w="0" w:type="auto"/>
        <w:tblBorders>
          <w:bottom w:val="thinThick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ind w:right="144"/>
              <w:rPr>
                <w:rFonts w:ascii="Tms Rmn" w:hAnsi="Tms Rmn"/>
                <w:b/>
                <w:sz w:val="32"/>
              </w:rPr>
            </w:pPr>
            <w:r>
              <w:rPr>
                <w:rFonts w:ascii="Tms Rmn" w:hAnsi="Tms Rmn"/>
                <w:b/>
                <w:sz w:val="32"/>
              </w:rPr>
              <w:t>1. Employer Responsibilities</w:t>
            </w:r>
          </w:p>
        </w:tc>
      </w:tr>
    </w:tbl>
    <w:p w:rsidR="00652169" w:rsidRDefault="00652169">
      <w:pPr>
        <w:ind w:right="144"/>
        <w:rPr>
          <w:rFonts w:ascii="Tms Rmn" w:hAnsi="Tms Rmn"/>
          <w:sz w:val="16"/>
        </w:rPr>
      </w:pPr>
    </w:p>
    <w:p w:rsidR="00652169" w:rsidRDefault="00652169">
      <w:pPr>
        <w:ind w:right="144"/>
        <w:rPr>
          <w:rFonts w:ascii="Tms Rmn" w:hAnsi="Tms Rmn"/>
          <w:sz w:val="28"/>
        </w:rPr>
      </w:pPr>
      <w:r>
        <w:rPr>
          <w:rFonts w:ascii="Tms Rmn" w:hAnsi="Tms Rmn"/>
          <w:sz w:val="28"/>
        </w:rPr>
        <w:t xml:space="preserve">The </w:t>
      </w:r>
      <w:r w:rsidR="00B174E1">
        <w:rPr>
          <w:rFonts w:ascii="Tms Rmn" w:hAnsi="Tms Rmn"/>
          <w:sz w:val="28"/>
        </w:rPr>
        <w:t>self-hire options</w:t>
      </w:r>
      <w:r>
        <w:rPr>
          <w:rFonts w:ascii="Tms Rmn" w:hAnsi="Tms Rmn"/>
          <w:sz w:val="28"/>
        </w:rPr>
        <w:t xml:space="preserve"> are a wonderful </w:t>
      </w:r>
      <w:r w:rsidR="00B174E1">
        <w:rPr>
          <w:rFonts w:ascii="Tms Rmn" w:hAnsi="Tms Rmn"/>
          <w:sz w:val="28"/>
        </w:rPr>
        <w:t>opportunity for</w:t>
      </w:r>
      <w:r>
        <w:rPr>
          <w:rFonts w:ascii="Tms Rmn" w:hAnsi="Tms Rmn"/>
          <w:sz w:val="28"/>
        </w:rPr>
        <w:t xml:space="preserve"> many people. However, this option is not suited for everyone. Being an </w:t>
      </w:r>
      <w:r>
        <w:rPr>
          <w:rFonts w:ascii="Tms Rmn" w:hAnsi="Tms Rmn"/>
          <w:b/>
          <w:bCs/>
          <w:sz w:val="28"/>
        </w:rPr>
        <w:t>EMPLOYER</w:t>
      </w:r>
      <w:r>
        <w:rPr>
          <w:rFonts w:ascii="Tms Rmn" w:hAnsi="Tms Rmn"/>
          <w:sz w:val="28"/>
        </w:rPr>
        <w:t xml:space="preserve"> is an important responsibility and should not be taken lightly. Please consider the following responsibilities </w:t>
      </w:r>
      <w:r>
        <w:rPr>
          <w:rFonts w:ascii="Tms Rmn" w:hAnsi="Tms Rmn"/>
          <w:sz w:val="28"/>
          <w:u w:val="single"/>
        </w:rPr>
        <w:t xml:space="preserve">before </w:t>
      </w:r>
      <w:r>
        <w:rPr>
          <w:rFonts w:ascii="Tms Rmn" w:hAnsi="Tms Rmn"/>
          <w:sz w:val="28"/>
        </w:rPr>
        <w:t xml:space="preserve">enrolling as an </w:t>
      </w:r>
      <w:r>
        <w:rPr>
          <w:rFonts w:ascii="Tms Rmn" w:hAnsi="Tms Rmn"/>
          <w:b/>
          <w:bCs/>
          <w:sz w:val="28"/>
        </w:rPr>
        <w:t>EMPLOYER</w:t>
      </w:r>
      <w:r>
        <w:rPr>
          <w:rFonts w:ascii="Tms Rmn" w:hAnsi="Tms Rmn"/>
          <w:sz w:val="28"/>
        </w:rPr>
        <w:t xml:space="preserve">. </w:t>
      </w:r>
    </w:p>
    <w:p w:rsidR="00652169" w:rsidRPr="00CB5588" w:rsidRDefault="00652169">
      <w:pPr>
        <w:ind w:right="144"/>
        <w:rPr>
          <w:rFonts w:ascii="Tms Rmn" w:hAnsi="Tms Rmn"/>
          <w:sz w:val="16"/>
          <w:szCs w:val="16"/>
        </w:rPr>
      </w:pPr>
      <w:r w:rsidRPr="00CB5588">
        <w:rPr>
          <w:rFonts w:ascii="Tms Rmn" w:hAnsi="Tms Rmn"/>
          <w:sz w:val="16"/>
          <w:szCs w:val="16"/>
        </w:rPr>
        <w:t xml:space="preserve"> </w:t>
      </w:r>
    </w:p>
    <w:p w:rsidR="00652169" w:rsidRDefault="00652169">
      <w:pPr>
        <w:ind w:right="144"/>
        <w:rPr>
          <w:rFonts w:ascii="Tms Rmn" w:hAnsi="Tms Rmn"/>
          <w:sz w:val="28"/>
        </w:rPr>
      </w:pPr>
      <w:r w:rsidRPr="00C22DCD">
        <w:rPr>
          <w:rFonts w:ascii="Tms Rmn" w:hAnsi="Tms Rmn"/>
          <w:sz w:val="28"/>
          <w:u w:val="single"/>
        </w:rPr>
        <w:t xml:space="preserve">The </w:t>
      </w:r>
      <w:r w:rsidRPr="00C22DCD">
        <w:rPr>
          <w:rFonts w:ascii="Tms Rmn" w:hAnsi="Tms Rmn"/>
          <w:b/>
          <w:sz w:val="28"/>
          <w:u w:val="single"/>
        </w:rPr>
        <w:t>EMPLOYER</w:t>
      </w:r>
      <w:r w:rsidRPr="00C22DCD">
        <w:rPr>
          <w:rFonts w:ascii="Tms Rmn" w:hAnsi="Tms Rmn"/>
          <w:sz w:val="28"/>
          <w:u w:val="single"/>
        </w:rPr>
        <w:t xml:space="preserve"> must agree to perform the following ongoing tasks</w:t>
      </w:r>
      <w:r>
        <w:rPr>
          <w:rFonts w:ascii="Tms Rmn" w:hAnsi="Tms Rmn"/>
          <w:sz w:val="28"/>
        </w:rPr>
        <w:t>:</w:t>
      </w:r>
    </w:p>
    <w:p w:rsidR="00652169" w:rsidRDefault="00652169">
      <w:pPr>
        <w:numPr>
          <w:ilvl w:val="0"/>
          <w:numId w:val="35"/>
        </w:numPr>
        <w:rPr>
          <w:sz w:val="28"/>
        </w:rPr>
      </w:pPr>
      <w:r>
        <w:rPr>
          <w:sz w:val="28"/>
        </w:rPr>
        <w:t xml:space="preserve">Understand and follow </w:t>
      </w:r>
      <w:r w:rsidRPr="00DF28F3">
        <w:rPr>
          <w:sz w:val="28"/>
        </w:rPr>
        <w:t>program</w:t>
      </w:r>
      <w:r>
        <w:rPr>
          <w:sz w:val="28"/>
        </w:rPr>
        <w:t xml:space="preserve"> requirements</w:t>
      </w:r>
    </w:p>
    <w:p w:rsidR="00652169" w:rsidRPr="00DF28F3" w:rsidRDefault="00652169">
      <w:pPr>
        <w:numPr>
          <w:ilvl w:val="0"/>
          <w:numId w:val="35"/>
        </w:numPr>
        <w:rPr>
          <w:sz w:val="28"/>
        </w:rPr>
      </w:pPr>
      <w:r>
        <w:rPr>
          <w:sz w:val="28"/>
        </w:rPr>
        <w:t xml:space="preserve">Recruit and select qualified employee(s) that are </w:t>
      </w:r>
      <w:r>
        <w:rPr>
          <w:sz w:val="28"/>
          <w:u w:val="single"/>
        </w:rPr>
        <w:t>18 years of age or older</w:t>
      </w:r>
    </w:p>
    <w:p w:rsidR="00DF28F3" w:rsidRPr="00E73201" w:rsidRDefault="00DF28F3">
      <w:pPr>
        <w:numPr>
          <w:ilvl w:val="0"/>
          <w:numId w:val="35"/>
        </w:numPr>
        <w:rPr>
          <w:sz w:val="28"/>
          <w:szCs w:val="28"/>
        </w:rPr>
      </w:pPr>
      <w:r w:rsidRPr="00E73201">
        <w:rPr>
          <w:sz w:val="28"/>
          <w:szCs w:val="28"/>
        </w:rPr>
        <w:t>Interview applicants and carefully check references before you offer anyone employment</w:t>
      </w:r>
    </w:p>
    <w:p w:rsidR="00652169" w:rsidRDefault="00652169">
      <w:pPr>
        <w:pStyle w:val="Header"/>
        <w:numPr>
          <w:ilvl w:val="0"/>
          <w:numId w:val="35"/>
        </w:numPr>
        <w:tabs>
          <w:tab w:val="clear" w:pos="4320"/>
          <w:tab w:val="clear" w:pos="8640"/>
        </w:tabs>
        <w:rPr>
          <w:sz w:val="28"/>
        </w:rPr>
      </w:pPr>
      <w:r>
        <w:rPr>
          <w:sz w:val="28"/>
        </w:rPr>
        <w:t>Notify selected employee(s) of their responsibilities</w:t>
      </w:r>
    </w:p>
    <w:p w:rsidR="00652169" w:rsidRDefault="00652169">
      <w:pPr>
        <w:numPr>
          <w:ilvl w:val="0"/>
          <w:numId w:val="35"/>
        </w:numPr>
        <w:rPr>
          <w:sz w:val="28"/>
        </w:rPr>
      </w:pPr>
      <w:r>
        <w:rPr>
          <w:sz w:val="28"/>
        </w:rPr>
        <w:t xml:space="preserve">Assure that employment forms are completed and submitted to the payroll agent (See Chapter VIII) </w:t>
      </w:r>
    </w:p>
    <w:p w:rsidR="00652169" w:rsidRDefault="00652169">
      <w:pPr>
        <w:numPr>
          <w:ilvl w:val="0"/>
          <w:numId w:val="35"/>
        </w:numPr>
        <w:rPr>
          <w:sz w:val="28"/>
        </w:rPr>
      </w:pPr>
      <w:r>
        <w:rPr>
          <w:sz w:val="28"/>
        </w:rPr>
        <w:t xml:space="preserve">Train employee(s) to perform specific tasks as needed </w:t>
      </w:r>
    </w:p>
    <w:p w:rsidR="00652169" w:rsidRDefault="00652169">
      <w:pPr>
        <w:numPr>
          <w:ilvl w:val="0"/>
          <w:numId w:val="35"/>
        </w:numPr>
        <w:rPr>
          <w:sz w:val="28"/>
        </w:rPr>
      </w:pPr>
      <w:r>
        <w:rPr>
          <w:sz w:val="28"/>
        </w:rPr>
        <w:t xml:space="preserve">Develop a work schedule based on the approved </w:t>
      </w:r>
      <w:r w:rsidR="00C22DCD">
        <w:rPr>
          <w:sz w:val="28"/>
        </w:rPr>
        <w:t>plan</w:t>
      </w:r>
    </w:p>
    <w:p w:rsidR="00C22DCD" w:rsidRDefault="00C22DCD">
      <w:pPr>
        <w:numPr>
          <w:ilvl w:val="0"/>
          <w:numId w:val="35"/>
        </w:numPr>
        <w:rPr>
          <w:sz w:val="28"/>
        </w:rPr>
      </w:pPr>
      <w:r>
        <w:rPr>
          <w:sz w:val="28"/>
        </w:rPr>
        <w:t>Review, approve and submit timesheets to ARIS by the payroll deadline every two weeks</w:t>
      </w:r>
    </w:p>
    <w:p w:rsidR="00C22DCD" w:rsidRDefault="00C22DCD" w:rsidP="00C22DCD">
      <w:pPr>
        <w:numPr>
          <w:ilvl w:val="0"/>
          <w:numId w:val="35"/>
        </w:numPr>
        <w:rPr>
          <w:sz w:val="28"/>
        </w:rPr>
      </w:pPr>
      <w:r>
        <w:rPr>
          <w:sz w:val="28"/>
        </w:rPr>
        <w:t>Assure that approved timesheets are accurate and based on actual time worked</w:t>
      </w:r>
    </w:p>
    <w:p w:rsidR="00C22DCD" w:rsidRDefault="00C22DCD" w:rsidP="00C22DCD">
      <w:pPr>
        <w:numPr>
          <w:ilvl w:val="0"/>
          <w:numId w:val="35"/>
        </w:numPr>
        <w:rPr>
          <w:sz w:val="28"/>
        </w:rPr>
      </w:pPr>
      <w:r>
        <w:rPr>
          <w:sz w:val="28"/>
        </w:rPr>
        <w:t>Assure time worked is within the approved budget provided by the case manager</w:t>
      </w:r>
    </w:p>
    <w:p w:rsidR="00C22DCD" w:rsidRPr="00C22DCD" w:rsidRDefault="00C22DCD" w:rsidP="00C22DCD">
      <w:pPr>
        <w:numPr>
          <w:ilvl w:val="0"/>
          <w:numId w:val="35"/>
        </w:numPr>
        <w:rPr>
          <w:sz w:val="28"/>
        </w:rPr>
      </w:pPr>
      <w:r>
        <w:rPr>
          <w:sz w:val="28"/>
        </w:rPr>
        <w:t>Assure employees to not work more than 40 hours per week</w:t>
      </w:r>
      <w:r w:rsidR="00652169" w:rsidRPr="00C22DCD">
        <w:rPr>
          <w:sz w:val="28"/>
        </w:rPr>
        <w:tab/>
      </w:r>
    </w:p>
    <w:p w:rsidR="00652169" w:rsidRDefault="00652169">
      <w:pPr>
        <w:numPr>
          <w:ilvl w:val="0"/>
          <w:numId w:val="35"/>
        </w:numPr>
        <w:rPr>
          <w:sz w:val="28"/>
        </w:rPr>
      </w:pPr>
      <w:r>
        <w:rPr>
          <w:sz w:val="28"/>
        </w:rPr>
        <w:t xml:space="preserve">Arrange for substitute or back-up employees </w:t>
      </w:r>
    </w:p>
    <w:p w:rsidR="00382FF2" w:rsidRDefault="00652169" w:rsidP="00382FF2">
      <w:pPr>
        <w:numPr>
          <w:ilvl w:val="0"/>
          <w:numId w:val="35"/>
        </w:numPr>
        <w:rPr>
          <w:sz w:val="28"/>
        </w:rPr>
      </w:pPr>
      <w:r w:rsidRPr="00382FF2">
        <w:rPr>
          <w:sz w:val="28"/>
        </w:rPr>
        <w:t xml:space="preserve">Develop and maintain a list of tasks for the employee(s) </w:t>
      </w:r>
    </w:p>
    <w:p w:rsidR="00652169" w:rsidRDefault="00652169">
      <w:pPr>
        <w:numPr>
          <w:ilvl w:val="0"/>
          <w:numId w:val="35"/>
        </w:numPr>
        <w:rPr>
          <w:sz w:val="28"/>
        </w:rPr>
      </w:pPr>
      <w:r>
        <w:rPr>
          <w:sz w:val="28"/>
        </w:rPr>
        <w:t>Maintain copies of all employee(s) timesheets</w:t>
      </w:r>
    </w:p>
    <w:p w:rsidR="00652169" w:rsidRDefault="00382FF2">
      <w:pPr>
        <w:numPr>
          <w:ilvl w:val="0"/>
          <w:numId w:val="37"/>
        </w:numPr>
        <w:rPr>
          <w:sz w:val="28"/>
        </w:rPr>
      </w:pPr>
      <w:r>
        <w:rPr>
          <w:sz w:val="28"/>
        </w:rPr>
        <w:t>Surrogate employers must p</w:t>
      </w:r>
      <w:r w:rsidR="00652169">
        <w:rPr>
          <w:sz w:val="28"/>
        </w:rPr>
        <w:t xml:space="preserve">erform supervisory visits in the home of the individual </w:t>
      </w:r>
      <w:r w:rsidR="00652169">
        <w:rPr>
          <w:sz w:val="28"/>
          <w:u w:val="single"/>
        </w:rPr>
        <w:t>at least</w:t>
      </w:r>
      <w:r w:rsidR="00652169">
        <w:rPr>
          <w:sz w:val="28"/>
        </w:rPr>
        <w:t xml:space="preserve"> once every thirty (30) days in order to assure that tasks are performed by the employee correctly and completely</w:t>
      </w:r>
    </w:p>
    <w:p w:rsidR="00652169" w:rsidRPr="00382FF2" w:rsidRDefault="00652169" w:rsidP="00382FF2">
      <w:pPr>
        <w:numPr>
          <w:ilvl w:val="0"/>
          <w:numId w:val="37"/>
        </w:numPr>
        <w:rPr>
          <w:sz w:val="28"/>
        </w:rPr>
      </w:pPr>
      <w:r>
        <w:rPr>
          <w:sz w:val="28"/>
        </w:rPr>
        <w:t>Evaluate performance</w:t>
      </w:r>
      <w:r w:rsidR="00382FF2">
        <w:rPr>
          <w:sz w:val="28"/>
        </w:rPr>
        <w:t xml:space="preserve"> and p</w:t>
      </w:r>
      <w:r w:rsidRPr="00382FF2">
        <w:rPr>
          <w:sz w:val="28"/>
        </w:rPr>
        <w:t>rovide ongoing performance feedback to employee(s)</w:t>
      </w:r>
    </w:p>
    <w:p w:rsidR="00652169" w:rsidRDefault="00652169">
      <w:pPr>
        <w:numPr>
          <w:ilvl w:val="0"/>
          <w:numId w:val="37"/>
        </w:numPr>
        <w:rPr>
          <w:sz w:val="28"/>
        </w:rPr>
      </w:pPr>
      <w:r>
        <w:rPr>
          <w:sz w:val="28"/>
        </w:rPr>
        <w:t>Terminate employee(s) employment when necessary</w:t>
      </w:r>
    </w:p>
    <w:p w:rsidR="00652169" w:rsidRDefault="00652169">
      <w:pPr>
        <w:numPr>
          <w:ilvl w:val="0"/>
          <w:numId w:val="37"/>
        </w:numPr>
        <w:rPr>
          <w:sz w:val="28"/>
        </w:rPr>
      </w:pPr>
      <w:r>
        <w:rPr>
          <w:sz w:val="28"/>
        </w:rPr>
        <w:t>Notify the payroll agent of any necessary changes</w:t>
      </w:r>
    </w:p>
    <w:p w:rsidR="00652169" w:rsidRDefault="00652169">
      <w:pPr>
        <w:numPr>
          <w:ilvl w:val="0"/>
          <w:numId w:val="38"/>
        </w:numPr>
        <w:rPr>
          <w:sz w:val="28"/>
        </w:rPr>
      </w:pPr>
      <w:r>
        <w:rPr>
          <w:sz w:val="28"/>
        </w:rPr>
        <w:t xml:space="preserve">Participate in the assessment and reassessment of </w:t>
      </w:r>
      <w:r w:rsidR="00382FF2">
        <w:rPr>
          <w:sz w:val="28"/>
        </w:rPr>
        <w:t xml:space="preserve">program </w:t>
      </w:r>
      <w:r>
        <w:rPr>
          <w:sz w:val="28"/>
        </w:rPr>
        <w:t>eligibility</w:t>
      </w:r>
    </w:p>
    <w:p w:rsidR="00652169" w:rsidRDefault="00652169">
      <w:pPr>
        <w:numPr>
          <w:ilvl w:val="0"/>
          <w:numId w:val="36"/>
        </w:numPr>
        <w:rPr>
          <w:rFonts w:ascii="Tms Rmn" w:hAnsi="Tms Rmn"/>
          <w:sz w:val="28"/>
        </w:rPr>
      </w:pPr>
      <w:r>
        <w:rPr>
          <w:sz w:val="28"/>
        </w:rPr>
        <w:t>Communicate with the case manager on a regular basis (See Chapter IX.)</w:t>
      </w:r>
    </w:p>
    <w:p w:rsidR="00652169" w:rsidRDefault="00652169">
      <w:pPr>
        <w:numPr>
          <w:ilvl w:val="0"/>
          <w:numId w:val="36"/>
        </w:numPr>
        <w:rPr>
          <w:rFonts w:ascii="Tms Rmn" w:hAnsi="Tms Rmn"/>
          <w:sz w:val="28"/>
        </w:rPr>
      </w:pPr>
      <w:r>
        <w:rPr>
          <w:sz w:val="28"/>
        </w:rPr>
        <w:t>Track use of Respite and Companion service hours, so as not to exceed 720 hours a calendar year (See Chapter IV)</w:t>
      </w:r>
    </w:p>
    <w:p w:rsidR="00652169" w:rsidRDefault="00652169">
      <w:pPr>
        <w:numPr>
          <w:ilvl w:val="0"/>
          <w:numId w:val="36"/>
        </w:numPr>
        <w:rPr>
          <w:rFonts w:ascii="Tms Rmn" w:hAnsi="Tms Rmn"/>
          <w:sz w:val="28"/>
        </w:rPr>
      </w:pPr>
      <w:r>
        <w:rPr>
          <w:rFonts w:ascii="Tms Rmn" w:hAnsi="Tms Rmn"/>
          <w:sz w:val="28"/>
        </w:rPr>
        <w:t>Avoid conflict of interest with employees, the individual and/or other participating agencies</w:t>
      </w:r>
    </w:p>
    <w:p w:rsidR="00C22DCD" w:rsidRDefault="00C22DCD">
      <w:pPr>
        <w:numPr>
          <w:ilvl w:val="0"/>
          <w:numId w:val="36"/>
        </w:numPr>
        <w:rPr>
          <w:rFonts w:ascii="Tms Rmn" w:hAnsi="Tms Rmn"/>
          <w:sz w:val="28"/>
        </w:rPr>
      </w:pPr>
      <w:r>
        <w:rPr>
          <w:rFonts w:ascii="Tms Rmn" w:hAnsi="Tms Rmn"/>
          <w:sz w:val="28"/>
        </w:rPr>
        <w:t>Notify your case manager and ARIS if you suspect timesheet fraud</w:t>
      </w:r>
    </w:p>
    <w:p w:rsidR="00382FF2" w:rsidRDefault="00382FF2" w:rsidP="00382FF2">
      <w:pPr>
        <w:ind w:left="360"/>
        <w:rPr>
          <w:rFonts w:ascii="Tms Rmn" w:hAnsi="Tms Rmn"/>
          <w:sz w:val="28"/>
        </w:rPr>
      </w:pPr>
    </w:p>
    <w:p w:rsidR="00E73201" w:rsidRPr="00E73201" w:rsidRDefault="00E73201" w:rsidP="00E73201">
      <w:pPr>
        <w:rPr>
          <w:rFonts w:ascii="Tms Rmn" w:hAnsi="Tms Rmn"/>
          <w:sz w:val="8"/>
          <w:szCs w:val="8"/>
        </w:rPr>
      </w:pPr>
    </w:p>
    <w:p w:rsidR="00652169" w:rsidRDefault="00652169">
      <w:pPr>
        <w:ind w:right="144"/>
        <w:rPr>
          <w:rFonts w:ascii="Tms Rmn" w:hAnsi="Tms Rmn"/>
          <w:sz w:val="28"/>
        </w:rPr>
      </w:pPr>
      <w:r>
        <w:rPr>
          <w:rFonts w:ascii="Tms Rmn" w:hAnsi="Tms Rmn"/>
          <w:b/>
          <w:bCs/>
          <w:sz w:val="28"/>
        </w:rPr>
        <w:t>NOTE:</w:t>
      </w:r>
      <w:r>
        <w:rPr>
          <w:rFonts w:ascii="Tms Rmn" w:hAnsi="Tms Rmn"/>
          <w:sz w:val="28"/>
        </w:rPr>
        <w:t xml:space="preserve"> Surrogate employers must live in close proximity to the individual and be </w:t>
      </w:r>
      <w:r>
        <w:rPr>
          <w:rFonts w:ascii="Tms Rmn" w:hAnsi="Tms Rmn"/>
          <w:b/>
          <w:sz w:val="28"/>
          <w:u w:val="single"/>
        </w:rPr>
        <w:t>available</w:t>
      </w:r>
      <w:r>
        <w:rPr>
          <w:rFonts w:ascii="Tms Rmn" w:hAnsi="Tms Rmn"/>
          <w:sz w:val="28"/>
        </w:rPr>
        <w:t xml:space="preserve"> to perform the above employer responsibilities on an ongoing basis. </w:t>
      </w:r>
    </w:p>
    <w:tbl>
      <w:tblPr>
        <w:tblW w:w="0" w:type="auto"/>
        <w:tblBorders>
          <w:bottom w:val="thickThinSmallGap" w:sz="18"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ind w:right="144"/>
              <w:rPr>
                <w:rFonts w:ascii="Tms Rmn" w:hAnsi="Tms Rmn"/>
                <w:b/>
                <w:sz w:val="32"/>
              </w:rPr>
            </w:pPr>
            <w:r>
              <w:rPr>
                <w:rFonts w:ascii="Tms Rmn" w:hAnsi="Tms Rmn"/>
                <w:b/>
                <w:sz w:val="32"/>
              </w:rPr>
              <w:lastRenderedPageBreak/>
              <w:t xml:space="preserve">2. How to Find and Keep a Caregiver </w:t>
            </w:r>
          </w:p>
        </w:tc>
      </w:tr>
    </w:tbl>
    <w:p w:rsidR="00652169" w:rsidRDefault="00652169">
      <w:pPr>
        <w:ind w:right="144"/>
        <w:rPr>
          <w:rFonts w:ascii="Tms Rmn" w:hAnsi="Tms Rmn"/>
          <w:sz w:val="28"/>
        </w:rPr>
      </w:pPr>
    </w:p>
    <w:p w:rsidR="00652169" w:rsidRDefault="00652169">
      <w:pPr>
        <w:ind w:right="144"/>
        <w:rPr>
          <w:rFonts w:ascii="Tms Rmn" w:hAnsi="Tms Rmn"/>
          <w:sz w:val="28"/>
        </w:rPr>
      </w:pPr>
      <w:r>
        <w:rPr>
          <w:rFonts w:ascii="Tms Rmn" w:hAnsi="Tms Rmn"/>
          <w:b/>
          <w:bCs/>
          <w:sz w:val="28"/>
        </w:rPr>
        <w:t>EMPLOYERS</w:t>
      </w:r>
      <w:r>
        <w:rPr>
          <w:rFonts w:ascii="Tms Rmn" w:hAnsi="Tms Rmn"/>
          <w:sz w:val="28"/>
        </w:rPr>
        <w:t xml:space="preserve"> may to refer to the </w:t>
      </w:r>
      <w:r>
        <w:rPr>
          <w:rFonts w:ascii="Tms Rmn" w:hAnsi="Tms Rmn"/>
          <w:b/>
          <w:sz w:val="28"/>
        </w:rPr>
        <w:t>“Help at Home: A Guide to Finding and Keeping Your Caregiver”</w:t>
      </w:r>
      <w:r>
        <w:rPr>
          <w:rFonts w:ascii="Tms Rmn" w:hAnsi="Tms Rmn"/>
          <w:sz w:val="28"/>
        </w:rPr>
        <w:t xml:space="preserve"> (published by </w:t>
      </w:r>
      <w:proofErr w:type="spellStart"/>
      <w:r>
        <w:rPr>
          <w:rFonts w:ascii="Tms Rmn" w:hAnsi="Tms Rmn"/>
          <w:sz w:val="28"/>
        </w:rPr>
        <w:t>Homeshare</w:t>
      </w:r>
      <w:proofErr w:type="spellEnd"/>
      <w:r>
        <w:rPr>
          <w:rFonts w:ascii="Tms Rmn" w:hAnsi="Tms Rmn"/>
          <w:sz w:val="28"/>
        </w:rPr>
        <w:t xml:space="preserve"> Vermont, Burlington, VT), for helpful information and tips on hiring, training and keeping caregivers/workers. </w:t>
      </w:r>
      <w:r>
        <w:rPr>
          <w:rFonts w:ascii="Tms Rmn" w:hAnsi="Tms Rmn"/>
          <w:b/>
          <w:bCs/>
          <w:sz w:val="28"/>
        </w:rPr>
        <w:t>EMPLOYERS</w:t>
      </w:r>
      <w:r>
        <w:rPr>
          <w:rFonts w:ascii="Tms Rmn" w:hAnsi="Tms Rmn"/>
          <w:sz w:val="28"/>
        </w:rPr>
        <w:t xml:space="preserve"> may obtain a guide by contacting the </w:t>
      </w:r>
      <w:r w:rsidR="00C70321">
        <w:rPr>
          <w:rFonts w:ascii="Tms Rmn" w:hAnsi="Tms Rmn"/>
          <w:sz w:val="28"/>
        </w:rPr>
        <w:t>Choices for Care</w:t>
      </w:r>
      <w:r>
        <w:rPr>
          <w:rFonts w:ascii="Tms Rmn" w:hAnsi="Tms Rmn"/>
          <w:sz w:val="28"/>
        </w:rPr>
        <w:t xml:space="preserve"> case manager or </w:t>
      </w:r>
      <w:proofErr w:type="spellStart"/>
      <w:r>
        <w:rPr>
          <w:rFonts w:ascii="Tms Rmn" w:hAnsi="Tms Rmn"/>
          <w:sz w:val="28"/>
        </w:rPr>
        <w:t>Homeshare</w:t>
      </w:r>
      <w:proofErr w:type="spellEnd"/>
      <w:r>
        <w:rPr>
          <w:rFonts w:ascii="Tms Rmn" w:hAnsi="Tms Rmn"/>
          <w:sz w:val="28"/>
        </w:rPr>
        <w:t xml:space="preserve"> Vermont at (802) 863-5625 or </w:t>
      </w:r>
      <w:hyperlink r:id="rId9" w:history="1">
        <w:r>
          <w:rPr>
            <w:rStyle w:val="Hyperlink"/>
            <w:rFonts w:ascii="Tms Rmn" w:hAnsi="Tms Rmn"/>
            <w:sz w:val="28"/>
          </w:rPr>
          <w:t>http://www.homesharevermont.org/</w:t>
        </w:r>
      </w:hyperlink>
      <w:r>
        <w:rPr>
          <w:rFonts w:ascii="Tms Rmn" w:hAnsi="Tms Rmn"/>
          <w:sz w:val="28"/>
        </w:rPr>
        <w:t>.</w:t>
      </w: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pStyle w:val="BodyText"/>
      </w:pPr>
    </w:p>
    <w:p w:rsidR="00A442D5" w:rsidRDefault="00A442D5">
      <w:pPr>
        <w:pStyle w:val="BodyText"/>
      </w:pPr>
    </w:p>
    <w:p w:rsidR="00A442D5" w:rsidRDefault="00A442D5">
      <w:pPr>
        <w:pStyle w:val="BodyText"/>
      </w:pPr>
    </w:p>
    <w:p w:rsidR="005037CA" w:rsidRDefault="005037CA">
      <w:pPr>
        <w:pStyle w:val="BodyText"/>
      </w:pPr>
    </w:p>
    <w:p w:rsidR="00652169" w:rsidRDefault="00652169">
      <w:pPr>
        <w:pStyle w:val="BodyText"/>
      </w:pPr>
    </w:p>
    <w:p w:rsidR="00652169" w:rsidRDefault="00652169">
      <w:pPr>
        <w:pStyle w:val="BodyText"/>
      </w:pPr>
    </w:p>
    <w:p w:rsidR="00652169" w:rsidRDefault="00652169">
      <w:pPr>
        <w:pStyle w:val="Heading6"/>
        <w:numPr>
          <w:ilvl w:val="0"/>
          <w:numId w:val="0"/>
        </w:numPr>
        <w:pBdr>
          <w:top w:val="thinThickSmallGap" w:sz="18" w:space="1" w:color="auto"/>
          <w:left w:val="thinThickSmallGap" w:sz="18" w:space="4" w:color="auto"/>
          <w:bottom w:val="thickThinSmallGap" w:sz="18" w:space="1" w:color="auto"/>
          <w:right w:val="thickThinSmallGap" w:sz="18" w:space="4" w:color="auto"/>
        </w:pBdr>
        <w:shd w:val="pct12" w:color="auto" w:fill="FFFFFF"/>
        <w:jc w:val="center"/>
        <w:rPr>
          <w:sz w:val="36"/>
          <w:u w:val="none"/>
        </w:rPr>
      </w:pPr>
      <w:r>
        <w:rPr>
          <w:sz w:val="36"/>
          <w:u w:val="none"/>
        </w:rPr>
        <w:lastRenderedPageBreak/>
        <w:t>CHAPTER VI:</w:t>
      </w:r>
      <w:r>
        <w:rPr>
          <w:sz w:val="36"/>
          <w:u w:val="none"/>
        </w:rPr>
        <w:tab/>
        <w:t>How to Apply and Enroll</w:t>
      </w:r>
    </w:p>
    <w:p w:rsidR="00652169" w:rsidRDefault="00652169"/>
    <w:p w:rsidR="00652169" w:rsidRDefault="00652169">
      <w:pPr>
        <w:pStyle w:val="BodyText"/>
      </w:pPr>
      <w:r>
        <w:t xml:space="preserve">The following outlines the steps involved with certifying </w:t>
      </w:r>
      <w:r>
        <w:rPr>
          <w:b/>
          <w:bCs/>
        </w:rPr>
        <w:t>EMPLOYERS</w:t>
      </w:r>
      <w:r>
        <w:t xml:space="preserve">, enrolling </w:t>
      </w:r>
      <w:r>
        <w:rPr>
          <w:b/>
          <w:bCs/>
        </w:rPr>
        <w:t>EMPLOYERS</w:t>
      </w:r>
      <w:r>
        <w:t xml:space="preserve"> and </w:t>
      </w:r>
      <w:r>
        <w:rPr>
          <w:b/>
          <w:bCs/>
        </w:rPr>
        <w:t>EMPLOYEES</w:t>
      </w:r>
      <w:r>
        <w:t xml:space="preserve">.  </w:t>
      </w:r>
    </w:p>
    <w:p w:rsidR="00652169" w:rsidRDefault="00652169">
      <w:pPr>
        <w:tabs>
          <w:tab w:val="left" w:pos="3024"/>
        </w:tabs>
        <w:ind w:right="144"/>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pStyle w:val="BodyText3"/>
              <w:ind w:right="0"/>
              <w:rPr>
                <w:b/>
                <w:sz w:val="32"/>
              </w:rPr>
            </w:pPr>
            <w:r>
              <w:rPr>
                <w:b/>
                <w:sz w:val="32"/>
              </w:rPr>
              <w:t>1. Certification of Employer Eligibility</w:t>
            </w:r>
          </w:p>
        </w:tc>
      </w:tr>
    </w:tbl>
    <w:p w:rsidR="00652169" w:rsidRDefault="00652169">
      <w:pPr>
        <w:pStyle w:val="BodyText3"/>
        <w:rPr>
          <w:caps/>
        </w:rPr>
      </w:pPr>
    </w:p>
    <w:p w:rsidR="00652169" w:rsidRDefault="00652169">
      <w:pPr>
        <w:pStyle w:val="BodyText3"/>
      </w:pPr>
      <w:r>
        <w:t xml:space="preserve">All </w:t>
      </w:r>
      <w:r>
        <w:rPr>
          <w:b/>
          <w:bCs/>
        </w:rPr>
        <w:t>EMPLOYERS</w:t>
      </w:r>
      <w:r>
        <w:t xml:space="preserve"> must be certified as able and willing to </w:t>
      </w:r>
      <w:r w:rsidR="002D2552">
        <w:t>manage</w:t>
      </w:r>
      <w:r>
        <w:t xml:space="preserve"> </w:t>
      </w:r>
      <w:r w:rsidR="005037CA">
        <w:t>self-hired</w:t>
      </w:r>
      <w:r w:rsidR="00FB4EA5">
        <w:t xml:space="preserve"> </w:t>
      </w:r>
      <w:r>
        <w:t xml:space="preserve">services. </w:t>
      </w:r>
      <w:r>
        <w:rPr>
          <w:rFonts w:ascii="Tms Rmn" w:hAnsi="Tms Rmn"/>
        </w:rPr>
        <w:t xml:space="preserve">Surrogate employers must live in close proximity to the individual and be </w:t>
      </w:r>
      <w:r>
        <w:rPr>
          <w:rFonts w:ascii="Tms Rmn" w:hAnsi="Tms Rmn"/>
          <w:b/>
          <w:u w:val="single"/>
        </w:rPr>
        <w:t>available</w:t>
      </w:r>
      <w:r>
        <w:rPr>
          <w:rFonts w:ascii="Tms Rmn" w:hAnsi="Tms Rmn"/>
        </w:rPr>
        <w:t xml:space="preserve"> to perform the employer responsibilities on an ongoing basis.</w:t>
      </w:r>
    </w:p>
    <w:p w:rsidR="00652169" w:rsidRDefault="00652169">
      <w:pPr>
        <w:pStyle w:val="BodyText3"/>
        <w:rPr>
          <w:caps/>
        </w:rPr>
      </w:pPr>
    </w:p>
    <w:p w:rsidR="00652169" w:rsidRDefault="00652169">
      <w:pPr>
        <w:pStyle w:val="BodyText3"/>
        <w:rPr>
          <w:b/>
        </w:rPr>
      </w:pPr>
      <w:r>
        <w:rPr>
          <w:b/>
        </w:rPr>
        <w:t>a. Certification</w:t>
      </w:r>
    </w:p>
    <w:p w:rsidR="00652169" w:rsidRDefault="00652169">
      <w:pPr>
        <w:pStyle w:val="BodyText3"/>
      </w:pPr>
      <w:r>
        <w:t xml:space="preserve">During the initial assessment process, the case manager completes an “Employer Certification Form”. The case manager must verify and document that the prospective employer is able (as described under “Eligibility”) and willing to direct and manage services. By signing the Employer Agreement form the </w:t>
      </w:r>
      <w:r>
        <w:rPr>
          <w:b/>
          <w:bCs/>
        </w:rPr>
        <w:t xml:space="preserve">EMPLOYER </w:t>
      </w:r>
      <w:r>
        <w:t xml:space="preserve">agrees to perform the required activities. The case manager will continue to monitor the employer’s ongoing eligibility during monthly contact and annual reassessments. </w:t>
      </w:r>
    </w:p>
    <w:p w:rsidR="00652169" w:rsidRDefault="00652169">
      <w:pPr>
        <w:pStyle w:val="BodyText3"/>
        <w:rPr>
          <w:rFonts w:ascii="Tms Rmn" w:hAnsi="Tms Rmn"/>
          <w:b/>
          <w:snapToGrid w:val="0"/>
        </w:rPr>
      </w:pPr>
    </w:p>
    <w:p w:rsidR="00652169" w:rsidRDefault="00652169">
      <w:pPr>
        <w:pStyle w:val="BodyText3"/>
      </w:pPr>
      <w:r>
        <w:rPr>
          <w:rFonts w:ascii="Tms Rmn" w:hAnsi="Tms Rmn"/>
          <w:b/>
          <w:snapToGrid w:val="0"/>
        </w:rPr>
        <w:t>b. Non-</w:t>
      </w:r>
      <w:r>
        <w:rPr>
          <w:b/>
        </w:rPr>
        <w:t>Certification</w:t>
      </w:r>
      <w:r>
        <w:t xml:space="preserve"> </w:t>
      </w:r>
    </w:p>
    <w:p w:rsidR="00652169" w:rsidRDefault="00652169">
      <w:pPr>
        <w:pStyle w:val="BodyText3"/>
        <w:rPr>
          <w:rFonts w:ascii="Tms Rmn" w:hAnsi="Tms Rmn"/>
        </w:rPr>
      </w:pPr>
      <w:r>
        <w:t xml:space="preserve">If the case manager determines that the consumer or surrogate is not able to perform the ongoing tasks required as the </w:t>
      </w:r>
      <w:r>
        <w:rPr>
          <w:b/>
          <w:bCs/>
        </w:rPr>
        <w:t>EMPLOYER</w:t>
      </w:r>
      <w:r>
        <w:t>, t</w:t>
      </w:r>
      <w:r>
        <w:rPr>
          <w:rFonts w:ascii="Tms Rmn" w:hAnsi="Tms Rmn"/>
        </w:rPr>
        <w:t xml:space="preserve">he individual shall be notified of the decision in writing. The notice will include appeal rights.  </w:t>
      </w:r>
    </w:p>
    <w:p w:rsidR="00652169" w:rsidRDefault="00652169">
      <w:pPr>
        <w:tabs>
          <w:tab w:val="left" w:pos="3024"/>
        </w:tabs>
        <w:ind w:right="144"/>
        <w:rPr>
          <w:sz w:val="28"/>
        </w:rPr>
      </w:pPr>
      <w:r>
        <w:rPr>
          <w:rFonts w:ascii="Tms Rmn" w:hAnsi="Tms Rmn"/>
          <w:sz w:val="28"/>
        </w:rPr>
        <w:t xml:space="preserve"> </w:t>
      </w:r>
      <w:r>
        <w:rPr>
          <w:snapToGrid w:val="0"/>
          <w:sz w:val="28"/>
        </w:rPr>
        <w:t xml:space="preserve"> </w:t>
      </w: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Pr="002D2552" w:rsidRDefault="00652169">
            <w:pPr>
              <w:tabs>
                <w:tab w:val="left" w:pos="3024"/>
              </w:tabs>
              <w:ind w:right="144"/>
              <w:rPr>
                <w:b/>
                <w:i/>
                <w:sz w:val="32"/>
              </w:rPr>
            </w:pPr>
            <w:r w:rsidRPr="002D2552">
              <w:rPr>
                <w:b/>
                <w:i/>
                <w:sz w:val="32"/>
              </w:rPr>
              <w:t>2. Enrolling Employers</w:t>
            </w:r>
          </w:p>
        </w:tc>
      </w:tr>
    </w:tbl>
    <w:p w:rsidR="00652169" w:rsidRDefault="00652169">
      <w:pPr>
        <w:tabs>
          <w:tab w:val="left" w:pos="3024"/>
        </w:tabs>
        <w:ind w:left="720" w:right="144"/>
        <w:rPr>
          <w:sz w:val="28"/>
        </w:rPr>
      </w:pPr>
    </w:p>
    <w:p w:rsidR="00652169" w:rsidRDefault="00652169">
      <w:pPr>
        <w:pStyle w:val="BodyText"/>
      </w:pPr>
      <w:r>
        <w:t xml:space="preserve">Once certified, all </w:t>
      </w:r>
      <w:r>
        <w:rPr>
          <w:b/>
          <w:bCs/>
        </w:rPr>
        <w:t>EMPLOYERS</w:t>
      </w:r>
      <w:r>
        <w:t xml:space="preserve"> must enroll in the payroll system as described below:</w:t>
      </w:r>
    </w:p>
    <w:p w:rsidR="00652169" w:rsidRDefault="00652169">
      <w:pPr>
        <w:pStyle w:val="BodyText"/>
      </w:pPr>
    </w:p>
    <w:p w:rsidR="00652169" w:rsidRDefault="00652169" w:rsidP="00652169">
      <w:pPr>
        <w:numPr>
          <w:ilvl w:val="0"/>
          <w:numId w:val="39"/>
        </w:numPr>
        <w:tabs>
          <w:tab w:val="clear" w:pos="1080"/>
        </w:tabs>
        <w:ind w:left="360" w:right="144"/>
        <w:rPr>
          <w:sz w:val="28"/>
        </w:rPr>
      </w:pPr>
      <w:r>
        <w:rPr>
          <w:b/>
          <w:sz w:val="28"/>
          <w:u w:val="single"/>
        </w:rPr>
        <w:t>Contact Payroll Agency</w:t>
      </w:r>
      <w:r w:rsidRPr="00236E8A">
        <w:rPr>
          <w:b/>
          <w:sz w:val="28"/>
        </w:rPr>
        <w:t xml:space="preserve">: </w:t>
      </w:r>
      <w:r>
        <w:rPr>
          <w:sz w:val="28"/>
        </w:rPr>
        <w:t xml:space="preserve">Certified </w:t>
      </w:r>
      <w:r>
        <w:rPr>
          <w:b/>
          <w:bCs/>
          <w:sz w:val="28"/>
        </w:rPr>
        <w:t>EMPLOYERS</w:t>
      </w:r>
      <w:r>
        <w:rPr>
          <w:sz w:val="28"/>
        </w:rPr>
        <w:t xml:space="preserve"> must contact the following payroll agent to obtain the necessary forms to become enrolled in the payroll system:</w:t>
      </w:r>
    </w:p>
    <w:p w:rsidR="00652169" w:rsidRDefault="00472016">
      <w:pPr>
        <w:jc w:val="center"/>
        <w:rPr>
          <w:b/>
          <w:bCs/>
          <w:sz w:val="28"/>
        </w:rPr>
      </w:pPr>
      <w:r>
        <w:rPr>
          <w:b/>
          <w:bCs/>
          <w:sz w:val="28"/>
        </w:rPr>
        <w:t>ARIS SOLUTIONS</w:t>
      </w:r>
      <w:r w:rsidR="00652169">
        <w:rPr>
          <w:b/>
          <w:bCs/>
          <w:sz w:val="28"/>
        </w:rPr>
        <w:t xml:space="preserve"> </w:t>
      </w:r>
    </w:p>
    <w:p w:rsidR="00652169" w:rsidRDefault="00652169">
      <w:pPr>
        <w:jc w:val="center"/>
        <w:rPr>
          <w:b/>
          <w:bCs/>
          <w:sz w:val="28"/>
        </w:rPr>
      </w:pPr>
      <w:r>
        <w:rPr>
          <w:b/>
          <w:bCs/>
          <w:sz w:val="28"/>
        </w:rPr>
        <w:t>P.0. BOX 4409</w:t>
      </w:r>
    </w:p>
    <w:p w:rsidR="00652169" w:rsidRDefault="00652169">
      <w:pPr>
        <w:tabs>
          <w:tab w:val="left" w:pos="432"/>
        </w:tabs>
        <w:ind w:right="144"/>
        <w:jc w:val="center"/>
        <w:rPr>
          <w:b/>
          <w:bCs/>
          <w:sz w:val="28"/>
        </w:rPr>
      </w:pPr>
      <w:r>
        <w:rPr>
          <w:b/>
          <w:bCs/>
          <w:sz w:val="28"/>
        </w:rPr>
        <w:t>White River Junction, VT   05001</w:t>
      </w:r>
    </w:p>
    <w:p w:rsidR="00652169" w:rsidRDefault="00652169">
      <w:pPr>
        <w:tabs>
          <w:tab w:val="left" w:pos="432"/>
        </w:tabs>
        <w:ind w:right="144"/>
        <w:jc w:val="center"/>
        <w:rPr>
          <w:rFonts w:ascii="Tms Rmn" w:hAnsi="Tms Rmn"/>
          <w:b/>
          <w:sz w:val="28"/>
        </w:rPr>
      </w:pPr>
      <w:r>
        <w:rPr>
          <w:b/>
          <w:bCs/>
          <w:sz w:val="28"/>
        </w:rPr>
        <w:t>1-800-798-1658</w:t>
      </w:r>
    </w:p>
    <w:p w:rsidR="00652169" w:rsidRDefault="00652169" w:rsidP="00652169">
      <w:pPr>
        <w:numPr>
          <w:ilvl w:val="0"/>
          <w:numId w:val="39"/>
        </w:numPr>
        <w:tabs>
          <w:tab w:val="clear" w:pos="1080"/>
        </w:tabs>
        <w:ind w:left="360" w:right="144"/>
        <w:rPr>
          <w:rFonts w:ascii="Tms Rmn" w:hAnsi="Tms Rmn"/>
          <w:sz w:val="28"/>
        </w:rPr>
      </w:pPr>
      <w:r>
        <w:rPr>
          <w:rFonts w:ascii="Tms Rmn" w:hAnsi="Tms Rmn"/>
          <w:b/>
          <w:sz w:val="28"/>
          <w:u w:val="single"/>
        </w:rPr>
        <w:t>EMPLOYER Forms</w:t>
      </w:r>
      <w:r w:rsidRPr="00236E8A">
        <w:rPr>
          <w:rFonts w:ascii="Tms Rmn" w:hAnsi="Tms Rmn"/>
          <w:b/>
          <w:sz w:val="28"/>
        </w:rPr>
        <w:t>:</w:t>
      </w:r>
      <w:r w:rsidRPr="00236E8A">
        <w:rPr>
          <w:rFonts w:ascii="Tms Rmn" w:hAnsi="Tms Rmn"/>
          <w:sz w:val="28"/>
        </w:rPr>
        <w:t xml:space="preserve"> </w:t>
      </w:r>
      <w:r>
        <w:rPr>
          <w:rFonts w:ascii="Tms Rmn" w:hAnsi="Tms Rmn"/>
          <w:sz w:val="28"/>
        </w:rPr>
        <w:t xml:space="preserve">The following forms must be completed by the </w:t>
      </w:r>
      <w:r>
        <w:rPr>
          <w:rFonts w:ascii="Tms Rmn" w:hAnsi="Tms Rmn"/>
          <w:b/>
          <w:sz w:val="28"/>
        </w:rPr>
        <w:t>EMPLOYER</w:t>
      </w:r>
      <w:r>
        <w:rPr>
          <w:rFonts w:ascii="Tms Rmn" w:hAnsi="Tms Rmn"/>
          <w:sz w:val="28"/>
        </w:rPr>
        <w:t xml:space="preserve"> and returned to the payroll agent in order to enroll in the payroll system</w:t>
      </w:r>
      <w:r w:rsidR="006857D3">
        <w:rPr>
          <w:rFonts w:ascii="Tms Rmn" w:hAnsi="Tms Rmn"/>
          <w:sz w:val="28"/>
        </w:rPr>
        <w:t>. These forms are subject to change</w:t>
      </w:r>
      <w:r>
        <w:rPr>
          <w:rFonts w:ascii="Tms Rmn" w:hAnsi="Tms Rmn"/>
          <w:sz w:val="28"/>
        </w:rPr>
        <w:t xml:space="preserve">: </w:t>
      </w:r>
    </w:p>
    <w:p w:rsidR="00652169"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t>Employer Appointment of Agent</w:t>
      </w:r>
    </w:p>
    <w:p w:rsidR="00472016"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t>Power of Attorney/Declaration of Representative</w:t>
      </w:r>
    </w:p>
    <w:p w:rsidR="00472016"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t>Application for Employer Identification Number</w:t>
      </w:r>
    </w:p>
    <w:p w:rsidR="00472016"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lastRenderedPageBreak/>
        <w:t>Tax Information Authorization</w:t>
      </w:r>
    </w:p>
    <w:p w:rsidR="00472016"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t xml:space="preserve">Employer Information/Agreement </w:t>
      </w:r>
    </w:p>
    <w:p w:rsidR="00472016" w:rsidRPr="005037CA" w:rsidRDefault="00472016" w:rsidP="00652169">
      <w:pPr>
        <w:numPr>
          <w:ilvl w:val="0"/>
          <w:numId w:val="1"/>
        </w:numPr>
        <w:tabs>
          <w:tab w:val="clear" w:pos="360"/>
          <w:tab w:val="num" w:pos="1800"/>
          <w:tab w:val="left" w:pos="3312"/>
        </w:tabs>
        <w:ind w:left="1800" w:right="144"/>
        <w:rPr>
          <w:rFonts w:ascii="Tms Rmn" w:hAnsi="Tms Rmn"/>
          <w:sz w:val="28"/>
        </w:rPr>
      </w:pPr>
      <w:r w:rsidRPr="005037CA">
        <w:rPr>
          <w:rFonts w:ascii="Tms Rmn" w:hAnsi="Tms Rmn"/>
          <w:sz w:val="28"/>
        </w:rPr>
        <w:t xml:space="preserve">Consumer Information </w:t>
      </w:r>
    </w:p>
    <w:p w:rsidR="00472016" w:rsidRDefault="00472016" w:rsidP="005A4853">
      <w:pPr>
        <w:pStyle w:val="BodyText2"/>
        <w:spacing w:line="120" w:lineRule="auto"/>
        <w:rPr>
          <w:u w:val="single"/>
        </w:rPr>
      </w:pPr>
    </w:p>
    <w:p w:rsidR="00652169" w:rsidRDefault="00652169">
      <w:pPr>
        <w:pStyle w:val="BodyText2"/>
      </w:pPr>
      <w:r>
        <w:rPr>
          <w:u w:val="single"/>
        </w:rPr>
        <w:t>Important</w:t>
      </w:r>
      <w:r w:rsidRPr="005037CA">
        <w:t xml:space="preserve">: </w:t>
      </w:r>
      <w:r>
        <w:t xml:space="preserve">Timesheets cannot be processed, nor can payments to workers be made, until </w:t>
      </w:r>
      <w:r w:rsidR="00472016" w:rsidRPr="005037CA">
        <w:t>ARIS Solutions</w:t>
      </w:r>
      <w:r w:rsidR="00E06F36">
        <w:t xml:space="preserve"> has </w:t>
      </w:r>
      <w:r w:rsidR="00DF0BB9">
        <w:t xml:space="preserve">the Enrollment form from the case management agency and </w:t>
      </w:r>
      <w:r>
        <w:t>all of the</w:t>
      </w:r>
      <w:r w:rsidR="005037CA">
        <w:t xml:space="preserve"> required </w:t>
      </w:r>
      <w:r>
        <w:t xml:space="preserve">forms </w:t>
      </w:r>
      <w:r w:rsidR="005037CA">
        <w:t>and background checks are complete and clear.</w:t>
      </w:r>
    </w:p>
    <w:p w:rsidR="00652169" w:rsidRDefault="00652169" w:rsidP="005A4853">
      <w:pPr>
        <w:pStyle w:val="BodyText2"/>
        <w:spacing w:line="120" w:lineRule="auto"/>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pStyle w:val="Heading6"/>
              <w:numPr>
                <w:ilvl w:val="0"/>
                <w:numId w:val="0"/>
              </w:numPr>
              <w:rPr>
                <w:u w:val="none"/>
              </w:rPr>
            </w:pPr>
            <w:r>
              <w:rPr>
                <w:u w:val="none"/>
              </w:rPr>
              <w:t>3. Enrolling Employees</w:t>
            </w:r>
          </w:p>
        </w:tc>
      </w:tr>
    </w:tbl>
    <w:p w:rsidR="00652169" w:rsidRDefault="00652169">
      <w:pPr>
        <w:rPr>
          <w:b/>
          <w:sz w:val="28"/>
        </w:rPr>
      </w:pPr>
    </w:p>
    <w:p w:rsidR="001C6EE9" w:rsidRPr="000F304C" w:rsidRDefault="001C6EE9">
      <w:pPr>
        <w:rPr>
          <w:b/>
          <w:color w:val="FF0000"/>
          <w:sz w:val="28"/>
        </w:rPr>
      </w:pPr>
      <w:r w:rsidRPr="000F304C">
        <w:rPr>
          <w:b/>
          <w:color w:val="FF0000"/>
          <w:sz w:val="28"/>
        </w:rPr>
        <w:t>Please note:  Employees may not begin to work until they have been cleared by ARIS Solutions for background checks.</w:t>
      </w:r>
    </w:p>
    <w:p w:rsidR="00B62B49" w:rsidRPr="00B62B49" w:rsidRDefault="00B62B49">
      <w:pPr>
        <w:rPr>
          <w:b/>
          <w:sz w:val="28"/>
        </w:rPr>
      </w:pPr>
    </w:p>
    <w:p w:rsidR="00652169" w:rsidRPr="00B62B49" w:rsidRDefault="00652169">
      <w:pPr>
        <w:tabs>
          <w:tab w:val="left" w:pos="0"/>
          <w:tab w:val="right" w:pos="4896"/>
          <w:tab w:val="left" w:pos="5184"/>
        </w:tabs>
        <w:ind w:right="144"/>
        <w:rPr>
          <w:rFonts w:ascii="Tms Rmn" w:hAnsi="Tms Rmn"/>
          <w:b/>
          <w:sz w:val="28"/>
        </w:rPr>
      </w:pPr>
      <w:r>
        <w:rPr>
          <w:sz w:val="28"/>
        </w:rPr>
        <w:t xml:space="preserve">Once the </w:t>
      </w:r>
      <w:r w:rsidR="00B62B49">
        <w:rPr>
          <w:b/>
          <w:sz w:val="28"/>
        </w:rPr>
        <w:t xml:space="preserve">EMPLOYER </w:t>
      </w:r>
      <w:r>
        <w:rPr>
          <w:sz w:val="28"/>
        </w:rPr>
        <w:t xml:space="preserve">has located a suitable </w:t>
      </w:r>
      <w:r>
        <w:rPr>
          <w:b/>
          <w:bCs/>
          <w:sz w:val="28"/>
        </w:rPr>
        <w:t>EMPLOYEE(S),</w:t>
      </w:r>
      <w:r>
        <w:rPr>
          <w:sz w:val="28"/>
        </w:rPr>
        <w:t xml:space="preserve"> the </w:t>
      </w:r>
      <w:r>
        <w:rPr>
          <w:b/>
          <w:sz w:val="28"/>
        </w:rPr>
        <w:t xml:space="preserve">EMPLOYEE </w:t>
      </w:r>
      <w:r>
        <w:rPr>
          <w:sz w:val="28"/>
        </w:rPr>
        <w:t xml:space="preserve">must complete the following forms and return to the payroll agent. </w:t>
      </w:r>
      <w:r>
        <w:rPr>
          <w:b/>
          <w:sz w:val="28"/>
        </w:rPr>
        <w:t xml:space="preserve">This applies to both new </w:t>
      </w:r>
      <w:r>
        <w:rPr>
          <w:rFonts w:ascii="Tms Rmn" w:hAnsi="Tms Rmn"/>
          <w:b/>
          <w:sz w:val="28"/>
        </w:rPr>
        <w:t xml:space="preserve">employees </w:t>
      </w:r>
      <w:r>
        <w:rPr>
          <w:rFonts w:ascii="Tms Rmn" w:hAnsi="Tms Rmn"/>
          <w:b/>
          <w:i/>
          <w:sz w:val="28"/>
        </w:rPr>
        <w:t>and</w:t>
      </w:r>
      <w:r>
        <w:rPr>
          <w:rFonts w:ascii="Tms Rmn" w:hAnsi="Tms Rmn"/>
          <w:i/>
          <w:sz w:val="28"/>
        </w:rPr>
        <w:t xml:space="preserve"> </w:t>
      </w:r>
      <w:r>
        <w:rPr>
          <w:rFonts w:ascii="Tms Rmn" w:hAnsi="Tms Rmn"/>
          <w:b/>
          <w:sz w:val="28"/>
        </w:rPr>
        <w:t>returning employees who</w:t>
      </w:r>
      <w:r>
        <w:rPr>
          <w:rFonts w:ascii="Tms Rmn" w:hAnsi="Tms Rmn"/>
          <w:sz w:val="28"/>
        </w:rPr>
        <w:t xml:space="preserve"> </w:t>
      </w:r>
      <w:r>
        <w:rPr>
          <w:rFonts w:ascii="Tms Rmn" w:hAnsi="Tms Rmn"/>
          <w:b/>
          <w:sz w:val="28"/>
        </w:rPr>
        <w:t xml:space="preserve">have not been employed by the consumer </w:t>
      </w:r>
      <w:r w:rsidR="00121143">
        <w:rPr>
          <w:rFonts w:ascii="Tms Rmn" w:hAnsi="Tms Rmn"/>
          <w:b/>
          <w:sz w:val="28"/>
        </w:rPr>
        <w:t>wi</w:t>
      </w:r>
      <w:r w:rsidR="00121143" w:rsidRPr="00B62B49">
        <w:rPr>
          <w:rFonts w:ascii="Tms Rmn" w:hAnsi="Tms Rmn"/>
          <w:b/>
          <w:sz w:val="28"/>
        </w:rPr>
        <w:t xml:space="preserve">thin </w:t>
      </w:r>
      <w:r w:rsidR="00121143" w:rsidRPr="00B62B49">
        <w:rPr>
          <w:rFonts w:ascii="Tms Rmn" w:hAnsi="Tms Rmn"/>
          <w:b/>
          <w:sz w:val="28"/>
          <w:u w:val="single"/>
        </w:rPr>
        <w:t>one</w:t>
      </w:r>
      <w:r w:rsidRPr="00B62B49">
        <w:rPr>
          <w:rFonts w:ascii="Tms Rmn" w:hAnsi="Tms Rmn"/>
          <w:b/>
          <w:sz w:val="28"/>
          <w:u w:val="single"/>
        </w:rPr>
        <w:t xml:space="preserve"> year</w:t>
      </w:r>
      <w:r w:rsidRPr="00B62B49">
        <w:rPr>
          <w:rFonts w:ascii="Tms Rmn" w:hAnsi="Tms Rmn"/>
          <w:b/>
          <w:sz w:val="28"/>
        </w:rPr>
        <w:t>:</w:t>
      </w:r>
    </w:p>
    <w:p w:rsidR="00652169" w:rsidRPr="00B62B49" w:rsidRDefault="00472016" w:rsidP="00652169">
      <w:pPr>
        <w:numPr>
          <w:ilvl w:val="0"/>
          <w:numId w:val="19"/>
        </w:numPr>
        <w:tabs>
          <w:tab w:val="clear" w:pos="360"/>
          <w:tab w:val="num" w:pos="720"/>
        </w:tabs>
        <w:ind w:left="720"/>
        <w:rPr>
          <w:sz w:val="28"/>
        </w:rPr>
      </w:pPr>
      <w:r w:rsidRPr="00B62B49">
        <w:rPr>
          <w:rFonts w:ascii="Tms Rmn" w:hAnsi="Tms Rmn"/>
          <w:sz w:val="28"/>
        </w:rPr>
        <w:t>Employee Action Notice</w:t>
      </w:r>
    </w:p>
    <w:p w:rsidR="00121143" w:rsidRPr="00B62B49" w:rsidRDefault="00121143" w:rsidP="00652169">
      <w:pPr>
        <w:numPr>
          <w:ilvl w:val="0"/>
          <w:numId w:val="19"/>
        </w:numPr>
        <w:tabs>
          <w:tab w:val="clear" w:pos="360"/>
          <w:tab w:val="num" w:pos="720"/>
        </w:tabs>
        <w:ind w:left="720"/>
        <w:rPr>
          <w:sz w:val="28"/>
        </w:rPr>
      </w:pPr>
      <w:r w:rsidRPr="00B62B49">
        <w:rPr>
          <w:sz w:val="28"/>
        </w:rPr>
        <w:t>Employee Background Check Compliance</w:t>
      </w:r>
    </w:p>
    <w:p w:rsidR="00472016" w:rsidRPr="00B62B49" w:rsidRDefault="00472016" w:rsidP="00652169">
      <w:pPr>
        <w:numPr>
          <w:ilvl w:val="0"/>
          <w:numId w:val="19"/>
        </w:numPr>
        <w:tabs>
          <w:tab w:val="clear" w:pos="360"/>
          <w:tab w:val="num" w:pos="720"/>
        </w:tabs>
        <w:ind w:left="720"/>
        <w:rPr>
          <w:sz w:val="28"/>
        </w:rPr>
      </w:pPr>
      <w:r w:rsidRPr="00B62B49">
        <w:rPr>
          <w:rFonts w:ascii="Tms Rmn" w:hAnsi="Tms Rmn"/>
          <w:sz w:val="28"/>
        </w:rPr>
        <w:t>W-4, W-4 Vermont, Employee’s Withholding Allowance Certificate</w:t>
      </w:r>
    </w:p>
    <w:p w:rsidR="00472016" w:rsidRPr="00B62B49" w:rsidRDefault="00472016" w:rsidP="00652169">
      <w:pPr>
        <w:numPr>
          <w:ilvl w:val="0"/>
          <w:numId w:val="19"/>
        </w:numPr>
        <w:tabs>
          <w:tab w:val="clear" w:pos="360"/>
          <w:tab w:val="num" w:pos="720"/>
        </w:tabs>
        <w:ind w:left="720"/>
        <w:rPr>
          <w:sz w:val="28"/>
        </w:rPr>
      </w:pPr>
      <w:r w:rsidRPr="00B62B49">
        <w:rPr>
          <w:rFonts w:ascii="Tms Rmn" w:hAnsi="Tms Rmn"/>
          <w:sz w:val="28"/>
        </w:rPr>
        <w:t xml:space="preserve">I-9 Employment Eligibility Verification </w:t>
      </w:r>
    </w:p>
    <w:p w:rsidR="00121143" w:rsidRPr="00B62B49" w:rsidRDefault="00121143" w:rsidP="00652169">
      <w:pPr>
        <w:numPr>
          <w:ilvl w:val="0"/>
          <w:numId w:val="19"/>
        </w:numPr>
        <w:tabs>
          <w:tab w:val="clear" w:pos="360"/>
          <w:tab w:val="num" w:pos="720"/>
        </w:tabs>
        <w:ind w:left="720"/>
        <w:rPr>
          <w:sz w:val="28"/>
        </w:rPr>
      </w:pPr>
      <w:r w:rsidRPr="00B62B49">
        <w:rPr>
          <w:rFonts w:ascii="Tms Rmn" w:hAnsi="Tms Rmn"/>
          <w:sz w:val="28"/>
        </w:rPr>
        <w:t>Important Information/Agreement for all Employees</w:t>
      </w:r>
    </w:p>
    <w:p w:rsidR="00121143" w:rsidRPr="00B62B49" w:rsidRDefault="00121143" w:rsidP="00652169">
      <w:pPr>
        <w:numPr>
          <w:ilvl w:val="0"/>
          <w:numId w:val="19"/>
        </w:numPr>
        <w:tabs>
          <w:tab w:val="clear" w:pos="360"/>
          <w:tab w:val="num" w:pos="720"/>
        </w:tabs>
        <w:ind w:left="720"/>
        <w:rPr>
          <w:sz w:val="28"/>
        </w:rPr>
      </w:pPr>
      <w:r w:rsidRPr="00B62B49">
        <w:rPr>
          <w:rFonts w:ascii="Tms Rmn" w:hAnsi="Tms Rmn"/>
          <w:sz w:val="28"/>
        </w:rPr>
        <w:t>Vermont Criminal Information Center check</w:t>
      </w:r>
    </w:p>
    <w:p w:rsidR="00121143" w:rsidRPr="00B62B49" w:rsidRDefault="00121143" w:rsidP="00652169">
      <w:pPr>
        <w:numPr>
          <w:ilvl w:val="0"/>
          <w:numId w:val="19"/>
        </w:numPr>
        <w:tabs>
          <w:tab w:val="clear" w:pos="360"/>
          <w:tab w:val="num" w:pos="720"/>
        </w:tabs>
        <w:ind w:left="720"/>
        <w:rPr>
          <w:sz w:val="28"/>
        </w:rPr>
      </w:pPr>
      <w:r w:rsidRPr="00B62B49">
        <w:rPr>
          <w:rFonts w:ascii="Tms Rmn" w:hAnsi="Tms Rmn"/>
          <w:sz w:val="28"/>
        </w:rPr>
        <w:t>Adult Protective Services/Child Abuse Registry</w:t>
      </w:r>
    </w:p>
    <w:p w:rsidR="00121143" w:rsidRPr="00B62B49" w:rsidRDefault="00121143" w:rsidP="00652169">
      <w:pPr>
        <w:numPr>
          <w:ilvl w:val="0"/>
          <w:numId w:val="19"/>
        </w:numPr>
        <w:tabs>
          <w:tab w:val="clear" w:pos="360"/>
          <w:tab w:val="num" w:pos="720"/>
        </w:tabs>
        <w:ind w:left="720"/>
        <w:rPr>
          <w:sz w:val="28"/>
        </w:rPr>
      </w:pPr>
      <w:r w:rsidRPr="00B62B49">
        <w:rPr>
          <w:rFonts w:ascii="Tms Rmn" w:hAnsi="Tms Rmn"/>
          <w:sz w:val="28"/>
        </w:rPr>
        <w:t>Vermont Dept. of Motor Vehicles check</w:t>
      </w:r>
    </w:p>
    <w:p w:rsidR="00121143" w:rsidRPr="00B62B49" w:rsidRDefault="00121143" w:rsidP="005A4853">
      <w:pPr>
        <w:ind w:left="720"/>
        <w:rPr>
          <w:sz w:val="28"/>
        </w:rPr>
      </w:pPr>
      <w:r w:rsidRPr="00B62B49">
        <w:rPr>
          <w:sz w:val="28"/>
        </w:rPr>
        <w:t>Direct Deposit form (optional)</w:t>
      </w:r>
    </w:p>
    <w:p w:rsidR="00652169" w:rsidRPr="000F304C" w:rsidRDefault="00652169" w:rsidP="005A4853">
      <w:pPr>
        <w:tabs>
          <w:tab w:val="left" w:pos="3312"/>
        </w:tabs>
        <w:spacing w:line="120" w:lineRule="auto"/>
        <w:ind w:right="144"/>
        <w:rPr>
          <w:rFonts w:ascii="Tms Rmn" w:hAnsi="Tms Rmn"/>
          <w:b/>
          <w:color w:val="FF0000"/>
          <w:sz w:val="28"/>
          <w:u w:val="single"/>
        </w:rPr>
      </w:pPr>
    </w:p>
    <w:p w:rsidR="00652169" w:rsidRPr="000F304C" w:rsidRDefault="00652169">
      <w:pPr>
        <w:pStyle w:val="BodyText2"/>
        <w:tabs>
          <w:tab w:val="clear" w:pos="432"/>
          <w:tab w:val="left" w:pos="0"/>
          <w:tab w:val="right" w:pos="4896"/>
          <w:tab w:val="left" w:pos="5184"/>
        </w:tabs>
        <w:rPr>
          <w:color w:val="FF0000"/>
        </w:rPr>
      </w:pPr>
      <w:r w:rsidRPr="000F304C">
        <w:rPr>
          <w:color w:val="FF0000"/>
          <w:u w:val="single"/>
        </w:rPr>
        <w:t>Important</w:t>
      </w:r>
      <w:r w:rsidRPr="000F304C">
        <w:rPr>
          <w:color w:val="FF0000"/>
        </w:rPr>
        <w:t xml:space="preserve">: </w:t>
      </w:r>
      <w:r w:rsidR="00DF0BB9" w:rsidRPr="000F304C">
        <w:rPr>
          <w:color w:val="FF0000"/>
        </w:rPr>
        <w:t>Timesheets cannot be processed, nor can payments to workers be made, until ARIS Solutions has the Enrollment form from the case management agency and all of the required forms and background checks are complete and clear.</w:t>
      </w:r>
    </w:p>
    <w:p w:rsidR="00652169" w:rsidRDefault="00652169" w:rsidP="005A4853">
      <w:pPr>
        <w:tabs>
          <w:tab w:val="left" w:pos="3312"/>
        </w:tabs>
        <w:spacing w:line="120" w:lineRule="auto"/>
        <w:ind w:right="144"/>
        <w:rPr>
          <w:rFonts w:ascii="Tms Rmn" w:hAnsi="Tms Rmn"/>
          <w:sz w:val="28"/>
        </w:rPr>
      </w:pPr>
    </w:p>
    <w:p w:rsidR="00652169" w:rsidRDefault="00652169">
      <w:pPr>
        <w:rPr>
          <w:sz w:val="28"/>
        </w:rPr>
      </w:pPr>
      <w:r>
        <w:rPr>
          <w:rFonts w:ascii="Tms Rmn" w:hAnsi="Tms Rmn"/>
          <w:b/>
          <w:bCs/>
          <w:sz w:val="28"/>
        </w:rPr>
        <w:t xml:space="preserve">EMPLOYERS </w:t>
      </w:r>
      <w:r>
        <w:rPr>
          <w:rFonts w:ascii="Tms Rmn" w:hAnsi="Tms Rmn"/>
          <w:sz w:val="28"/>
        </w:rPr>
        <w:t>should notify their employees that there may be a delay of several weeks before the first paycheck is issued</w:t>
      </w:r>
      <w:r>
        <w:rPr>
          <w:rFonts w:ascii="Tms Rmn" w:hAnsi="Tms Rmn"/>
          <w:i/>
          <w:sz w:val="28"/>
        </w:rPr>
        <w:t>.</w:t>
      </w:r>
      <w:r>
        <w:rPr>
          <w:rFonts w:ascii="Tms Rmn" w:hAnsi="Tms Rmn"/>
          <w:sz w:val="28"/>
        </w:rPr>
        <w:t xml:space="preserve"> </w:t>
      </w:r>
      <w:r>
        <w:rPr>
          <w:rFonts w:ascii="Tms Rmn" w:hAnsi="Tms Rmn"/>
          <w:b/>
          <w:bCs/>
          <w:sz w:val="28"/>
        </w:rPr>
        <w:t>EMPLOYERS</w:t>
      </w:r>
      <w:r>
        <w:rPr>
          <w:rFonts w:ascii="Tms Rmn" w:hAnsi="Tms Rmn"/>
          <w:sz w:val="28"/>
        </w:rPr>
        <w:t xml:space="preserve"> may wish to discuss this issue with the </w:t>
      </w:r>
      <w:r w:rsidR="00B62B49">
        <w:rPr>
          <w:rFonts w:ascii="Tms Rmn" w:hAnsi="Tms Rmn"/>
          <w:sz w:val="28"/>
        </w:rPr>
        <w:t>case manager</w:t>
      </w:r>
      <w:r>
        <w:rPr>
          <w:rFonts w:ascii="Tms Rmn" w:hAnsi="Tms Rmn"/>
          <w:sz w:val="28"/>
        </w:rPr>
        <w:t xml:space="preserve"> as well.</w:t>
      </w:r>
    </w:p>
    <w:p w:rsidR="00652169" w:rsidRDefault="00652169" w:rsidP="005A4853">
      <w:pPr>
        <w:spacing w:line="120" w:lineRule="auto"/>
        <w:rPr>
          <w:rFonts w:ascii="Tms Rmn" w:hAnsi="Tms Rmn"/>
          <w:sz w:val="28"/>
        </w:rPr>
      </w:pPr>
    </w:p>
    <w:p w:rsidR="005A4853" w:rsidRDefault="005A4853" w:rsidP="005A4853">
      <w:pPr>
        <w:rPr>
          <w:color w:val="FF0000"/>
          <w:sz w:val="28"/>
          <w:szCs w:val="28"/>
        </w:rPr>
      </w:pPr>
    </w:p>
    <w:p w:rsidR="00DF0BB9" w:rsidRDefault="00DF0BB9" w:rsidP="005A4853">
      <w:pPr>
        <w:rPr>
          <w:color w:val="FF0000"/>
          <w:sz w:val="28"/>
          <w:szCs w:val="28"/>
        </w:rPr>
      </w:pPr>
    </w:p>
    <w:p w:rsidR="00B62B49" w:rsidRDefault="00B62B49" w:rsidP="005A4853">
      <w:pPr>
        <w:rPr>
          <w:color w:val="FF0000"/>
          <w:sz w:val="28"/>
          <w:szCs w:val="28"/>
        </w:rPr>
      </w:pPr>
    </w:p>
    <w:p w:rsidR="00B62B49" w:rsidRPr="0080744A" w:rsidRDefault="00B62B49" w:rsidP="005A4853">
      <w:pPr>
        <w:rPr>
          <w:color w:val="FF0000"/>
          <w:sz w:val="28"/>
          <w:szCs w:val="28"/>
        </w:rPr>
      </w:pPr>
    </w:p>
    <w:p w:rsidR="005A4853" w:rsidRDefault="005A4853" w:rsidP="005A4853">
      <w:pPr>
        <w:spacing w:line="120" w:lineRule="auto"/>
        <w:rPr>
          <w:i/>
          <w:sz w:val="28"/>
        </w:rPr>
      </w:pPr>
      <w:r w:rsidRPr="001C1A77">
        <w:rPr>
          <w:i/>
          <w:sz w:val="28"/>
        </w:rPr>
        <w:t xml:space="preserve">          </w:t>
      </w:r>
    </w:p>
    <w:p w:rsidR="00236E8A" w:rsidRPr="001C1A77" w:rsidRDefault="00236E8A" w:rsidP="005A4853">
      <w:pPr>
        <w:spacing w:line="120" w:lineRule="auto"/>
        <w:rPr>
          <w:i/>
          <w:sz w:val="28"/>
        </w:rPr>
      </w:pPr>
    </w:p>
    <w:p w:rsidR="00652169" w:rsidRDefault="00652169">
      <w:pPr>
        <w:rPr>
          <w:rFonts w:ascii="Tms Rmn" w:hAnsi="Tms Rmn"/>
          <w:sz w:val="28"/>
        </w:rPr>
      </w:pPr>
    </w:p>
    <w:p w:rsidR="00652169" w:rsidRDefault="00652169">
      <w:pPr>
        <w:pStyle w:val="Heading6"/>
        <w:numPr>
          <w:ilvl w:val="0"/>
          <w:numId w:val="0"/>
        </w:numPr>
        <w:pBdr>
          <w:top w:val="thinThickSmallGap" w:sz="18" w:space="1" w:color="auto"/>
          <w:left w:val="thinThickSmallGap" w:sz="18" w:space="4" w:color="auto"/>
          <w:bottom w:val="thickThinSmallGap" w:sz="18" w:space="1" w:color="auto"/>
          <w:right w:val="thickThinSmallGap" w:sz="18" w:space="4" w:color="auto"/>
        </w:pBdr>
        <w:shd w:val="pct12" w:color="auto" w:fill="FFFFFF"/>
        <w:jc w:val="center"/>
        <w:rPr>
          <w:sz w:val="36"/>
          <w:u w:val="none"/>
        </w:rPr>
      </w:pPr>
      <w:r>
        <w:rPr>
          <w:sz w:val="36"/>
          <w:u w:val="none"/>
        </w:rPr>
        <w:lastRenderedPageBreak/>
        <w:t>CHAPTER VII:</w:t>
      </w:r>
      <w:r>
        <w:rPr>
          <w:sz w:val="36"/>
          <w:u w:val="none"/>
        </w:rPr>
        <w:tab/>
      </w:r>
      <w:r>
        <w:rPr>
          <w:sz w:val="36"/>
          <w:u w:val="none"/>
        </w:rPr>
        <w:tab/>
        <w:t>Employee Eligibility and Restrictions</w:t>
      </w:r>
    </w:p>
    <w:p w:rsidR="00652169" w:rsidRPr="006B43CB" w:rsidRDefault="00652169">
      <w:pPr>
        <w:rPr>
          <w:sz w:val="16"/>
          <w:szCs w:val="16"/>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b/>
                <w:sz w:val="32"/>
              </w:rPr>
            </w:pPr>
            <w:r>
              <w:rPr>
                <w:b/>
                <w:sz w:val="32"/>
              </w:rPr>
              <w:t>1. Employee Eligibility</w:t>
            </w:r>
          </w:p>
        </w:tc>
      </w:tr>
    </w:tbl>
    <w:p w:rsidR="00652169" w:rsidRPr="006B43CB" w:rsidRDefault="00652169">
      <w:pPr>
        <w:rPr>
          <w:b/>
          <w:sz w:val="16"/>
          <w:szCs w:val="16"/>
        </w:rPr>
      </w:pPr>
    </w:p>
    <w:p w:rsidR="00652169" w:rsidRDefault="00652169">
      <w:pPr>
        <w:rPr>
          <w:rFonts w:ascii="Tms Rmn" w:hAnsi="Tms Rmn"/>
          <w:sz w:val="28"/>
        </w:rPr>
      </w:pPr>
      <w:r>
        <w:rPr>
          <w:sz w:val="28"/>
        </w:rPr>
        <w:t xml:space="preserve">All </w:t>
      </w:r>
      <w:r>
        <w:rPr>
          <w:b/>
          <w:bCs/>
          <w:sz w:val="28"/>
        </w:rPr>
        <w:t>EMPLOYEES</w:t>
      </w:r>
      <w:r>
        <w:rPr>
          <w:sz w:val="28"/>
        </w:rPr>
        <w:t xml:space="preserve"> must be legally eligible for employment under state and federal laws. In addition, f</w:t>
      </w:r>
      <w:r>
        <w:rPr>
          <w:rFonts w:ascii="Tms Rmn" w:hAnsi="Tms Rmn"/>
          <w:sz w:val="28"/>
        </w:rPr>
        <w:t xml:space="preserve">or </w:t>
      </w:r>
      <w:r w:rsidR="00236E8A">
        <w:rPr>
          <w:rFonts w:ascii="Tms Rmn" w:hAnsi="Tms Rmn"/>
          <w:sz w:val="28"/>
        </w:rPr>
        <w:t>the Choices for Care</w:t>
      </w:r>
      <w:r>
        <w:rPr>
          <w:rFonts w:ascii="Tms Rmn" w:hAnsi="Tms Rmn"/>
          <w:sz w:val="28"/>
        </w:rPr>
        <w:t xml:space="preserve"> program, eligible </w:t>
      </w:r>
      <w:r>
        <w:rPr>
          <w:rFonts w:ascii="Tms Rmn" w:hAnsi="Tms Rmn"/>
          <w:b/>
          <w:bCs/>
          <w:sz w:val="28"/>
        </w:rPr>
        <w:t>EMPLOYEES</w:t>
      </w:r>
      <w:r>
        <w:rPr>
          <w:rFonts w:ascii="Tms Rmn" w:hAnsi="Tms Rmn"/>
          <w:sz w:val="28"/>
        </w:rPr>
        <w:t xml:space="preserve"> must:</w:t>
      </w:r>
    </w:p>
    <w:p w:rsidR="00652169" w:rsidRDefault="00652169" w:rsidP="00652169">
      <w:pPr>
        <w:numPr>
          <w:ilvl w:val="0"/>
          <w:numId w:val="10"/>
        </w:numPr>
        <w:tabs>
          <w:tab w:val="clear" w:pos="360"/>
          <w:tab w:val="num" w:pos="720"/>
          <w:tab w:val="left" w:pos="3312"/>
        </w:tabs>
        <w:ind w:left="720" w:right="144"/>
        <w:rPr>
          <w:rFonts w:ascii="Tms Rmn" w:hAnsi="Tms Rmn"/>
          <w:sz w:val="28"/>
        </w:rPr>
      </w:pPr>
      <w:r>
        <w:rPr>
          <w:rFonts w:ascii="Tms Rmn" w:hAnsi="Tms Rmn"/>
          <w:sz w:val="28"/>
        </w:rPr>
        <w:t>be aged 18 years old or over, and</w:t>
      </w:r>
    </w:p>
    <w:p w:rsidR="00652169" w:rsidRDefault="00652169" w:rsidP="00652169">
      <w:pPr>
        <w:numPr>
          <w:ilvl w:val="0"/>
          <w:numId w:val="10"/>
        </w:numPr>
        <w:tabs>
          <w:tab w:val="clear" w:pos="360"/>
          <w:tab w:val="num" w:pos="720"/>
          <w:tab w:val="left" w:pos="3312"/>
        </w:tabs>
        <w:ind w:left="720" w:right="144"/>
        <w:rPr>
          <w:rFonts w:ascii="Tms Rmn" w:hAnsi="Tms Rmn"/>
          <w:sz w:val="28"/>
        </w:rPr>
      </w:pPr>
      <w:r>
        <w:rPr>
          <w:rFonts w:ascii="Tms Rmn" w:hAnsi="Tms Rmn"/>
          <w:sz w:val="28"/>
        </w:rPr>
        <w:t xml:space="preserve">be able and willing to perform required tasks, and </w:t>
      </w:r>
    </w:p>
    <w:p w:rsidR="00652169" w:rsidRPr="00DF28F3" w:rsidRDefault="00652169">
      <w:pPr>
        <w:numPr>
          <w:ilvl w:val="0"/>
          <w:numId w:val="20"/>
        </w:numPr>
        <w:rPr>
          <w:sz w:val="28"/>
        </w:rPr>
      </w:pPr>
      <w:r>
        <w:rPr>
          <w:rFonts w:ascii="Tms Rmn" w:hAnsi="Tms Rmn"/>
          <w:sz w:val="28"/>
        </w:rPr>
        <w:t>be legally eligible to work in the state of Vermont</w:t>
      </w:r>
    </w:p>
    <w:p w:rsidR="00DF28F3" w:rsidRPr="00DF28F3" w:rsidRDefault="00DF28F3">
      <w:pPr>
        <w:numPr>
          <w:ilvl w:val="0"/>
          <w:numId w:val="20"/>
        </w:numPr>
        <w:rPr>
          <w:sz w:val="28"/>
        </w:rPr>
      </w:pPr>
      <w:r>
        <w:rPr>
          <w:rFonts w:ascii="Tms Rmn" w:hAnsi="Tms Rmn"/>
          <w:sz w:val="28"/>
        </w:rPr>
        <w:t>Must not have a history of a substantiation of child or adult abuse, neglect or exploitation, a conviction of a violent crime, money crime or felony drug offence or any other conviction as indicated on the State of Vermont Background Check policy</w:t>
      </w:r>
      <w:r w:rsidR="00121143">
        <w:rPr>
          <w:rFonts w:ascii="Tms Rmn" w:hAnsi="Tms Rmn"/>
          <w:sz w:val="28"/>
        </w:rPr>
        <w:t xml:space="preserve"> (see Attachment B).</w:t>
      </w:r>
    </w:p>
    <w:p w:rsidR="00652169" w:rsidRPr="006B43CB" w:rsidRDefault="00652169">
      <w:pPr>
        <w:rPr>
          <w:rFonts w:ascii="Tms Rmn" w:hAnsi="Tms Rmn"/>
          <w:sz w:val="16"/>
          <w:szCs w:val="16"/>
        </w:rPr>
      </w:pPr>
    </w:p>
    <w:p w:rsidR="00652169" w:rsidRDefault="00652169">
      <w:pPr>
        <w:pStyle w:val="BodyText"/>
        <w:rPr>
          <w:rFonts w:ascii="Tms Rmn" w:hAnsi="Tms Rmn"/>
        </w:rPr>
      </w:pPr>
      <w:r>
        <w:t>On a case-by-case basis, the Department of Disabilities, Aging and Independent Living (DAIL) may approve an employee under the age of 18 to provide services when the employee has the experience and skills specific to working with elders with functional limitations or individuals with disabilities. Requests must be presented in writing to DAIL.</w:t>
      </w:r>
    </w:p>
    <w:p w:rsidR="00652169" w:rsidRDefault="00652169">
      <w:pPr>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rFonts w:ascii="Tms Rmn" w:hAnsi="Tms Rmn"/>
                <w:b/>
                <w:sz w:val="32"/>
              </w:rPr>
            </w:pPr>
            <w:r>
              <w:rPr>
                <w:rFonts w:ascii="Tms Rmn" w:hAnsi="Tms Rmn"/>
                <w:b/>
                <w:sz w:val="32"/>
              </w:rPr>
              <w:t>2. Employee Restrictions</w:t>
            </w:r>
          </w:p>
        </w:tc>
      </w:tr>
    </w:tbl>
    <w:p w:rsidR="00652169" w:rsidRPr="006B43CB" w:rsidRDefault="00652169">
      <w:pPr>
        <w:rPr>
          <w:rFonts w:ascii="Tms Rmn" w:hAnsi="Tms Rmn"/>
          <w:b/>
          <w:sz w:val="16"/>
          <w:szCs w:val="16"/>
        </w:rPr>
      </w:pPr>
    </w:p>
    <w:p w:rsidR="00652169" w:rsidRDefault="00652169" w:rsidP="00A52ACA">
      <w:pPr>
        <w:tabs>
          <w:tab w:val="left" w:pos="3312"/>
        </w:tabs>
        <w:ind w:right="144"/>
        <w:rPr>
          <w:rFonts w:ascii="Tms Rmn" w:hAnsi="Tms Rmn"/>
          <w:sz w:val="28"/>
          <w:szCs w:val="28"/>
        </w:rPr>
      </w:pPr>
      <w:r w:rsidRPr="007F1741">
        <w:rPr>
          <w:rFonts w:ascii="Tms Rmn" w:hAnsi="Tms Rmn"/>
          <w:sz w:val="28"/>
          <w:szCs w:val="28"/>
        </w:rPr>
        <w:t>Th</w:t>
      </w:r>
      <w:r w:rsidR="00A52ACA" w:rsidRPr="007F1741">
        <w:rPr>
          <w:rFonts w:ascii="Tms Rmn" w:hAnsi="Tms Rmn"/>
          <w:sz w:val="28"/>
          <w:szCs w:val="28"/>
        </w:rPr>
        <w:t xml:space="preserve">ere are some important program limitations that </w:t>
      </w:r>
      <w:r w:rsidR="007F1741" w:rsidRPr="007F1741">
        <w:rPr>
          <w:rFonts w:ascii="Tms Rmn" w:hAnsi="Tms Rmn"/>
          <w:sz w:val="28"/>
          <w:szCs w:val="28"/>
        </w:rPr>
        <w:t xml:space="preserve">apply to all </w:t>
      </w:r>
      <w:r w:rsidR="008D5D5F" w:rsidRPr="008D5D5F">
        <w:rPr>
          <w:rFonts w:ascii="Tms Rmn" w:hAnsi="Tms Rmn"/>
          <w:b/>
          <w:sz w:val="28"/>
          <w:szCs w:val="28"/>
        </w:rPr>
        <w:t>EMPLOYEES</w:t>
      </w:r>
      <w:r w:rsidR="007F1741" w:rsidRPr="007F1741">
        <w:rPr>
          <w:rFonts w:ascii="Tms Rmn" w:hAnsi="Tms Rmn"/>
          <w:sz w:val="28"/>
          <w:szCs w:val="28"/>
        </w:rPr>
        <w:t xml:space="preserve">. Please read </w:t>
      </w:r>
      <w:r w:rsidR="007F1741" w:rsidRPr="007F1741">
        <w:rPr>
          <w:rFonts w:ascii="Tms Rmn" w:hAnsi="Tms Rmn"/>
          <w:b/>
          <w:sz w:val="28"/>
          <w:szCs w:val="28"/>
          <w:u w:val="single"/>
        </w:rPr>
        <w:t>Chap</w:t>
      </w:r>
      <w:r w:rsidR="00A52ACA" w:rsidRPr="007F1741">
        <w:rPr>
          <w:rFonts w:ascii="Tms Rmn" w:hAnsi="Tms Rmn"/>
          <w:b/>
          <w:sz w:val="28"/>
          <w:szCs w:val="28"/>
          <w:u w:val="single"/>
        </w:rPr>
        <w:t xml:space="preserve">ter III. </w:t>
      </w:r>
      <w:proofErr w:type="gramStart"/>
      <w:r w:rsidR="00A52ACA" w:rsidRPr="007F1741">
        <w:rPr>
          <w:rFonts w:ascii="Tms Rmn" w:hAnsi="Tms Rmn"/>
          <w:b/>
          <w:sz w:val="28"/>
          <w:szCs w:val="28"/>
          <w:u w:val="single"/>
        </w:rPr>
        <w:t>Program Limitations</w:t>
      </w:r>
      <w:r w:rsidR="008D5D5F">
        <w:rPr>
          <w:rFonts w:ascii="Tms Rmn" w:hAnsi="Tms Rmn"/>
          <w:sz w:val="28"/>
          <w:szCs w:val="28"/>
        </w:rPr>
        <w:t xml:space="preserve"> </w:t>
      </w:r>
      <w:r w:rsidR="00A52ACA" w:rsidRPr="007F1741">
        <w:rPr>
          <w:rFonts w:ascii="Tms Rmn" w:hAnsi="Tms Rmn"/>
          <w:sz w:val="28"/>
          <w:szCs w:val="28"/>
        </w:rPr>
        <w:t>carefully.</w:t>
      </w:r>
      <w:proofErr w:type="gramEnd"/>
      <w:r w:rsidR="00A52ACA" w:rsidRPr="007F1741">
        <w:rPr>
          <w:rFonts w:ascii="Tms Rmn" w:hAnsi="Tms Rmn"/>
          <w:sz w:val="28"/>
          <w:szCs w:val="28"/>
        </w:rPr>
        <w:t xml:space="preserve"> </w:t>
      </w:r>
    </w:p>
    <w:p w:rsidR="005A4853" w:rsidRDefault="005A4853" w:rsidP="00A52ACA">
      <w:pPr>
        <w:tabs>
          <w:tab w:val="left" w:pos="3312"/>
        </w:tabs>
        <w:ind w:right="144"/>
        <w:rPr>
          <w:rFonts w:ascii="Tms Rmn" w:hAnsi="Tms Rmn"/>
          <w:sz w:val="28"/>
          <w:szCs w:val="28"/>
        </w:rPr>
      </w:pPr>
    </w:p>
    <w:p w:rsidR="00236E8A" w:rsidRDefault="00236E8A" w:rsidP="00236E8A">
      <w:pPr>
        <w:pBdr>
          <w:bottom w:val="thickThinSmallGap" w:sz="24" w:space="1" w:color="auto"/>
        </w:pBdr>
        <w:rPr>
          <w:rFonts w:ascii="Tms Rmn" w:hAnsi="Tms Rmn"/>
          <w:b/>
          <w:sz w:val="32"/>
        </w:rPr>
      </w:pPr>
      <w:r>
        <w:rPr>
          <w:rFonts w:ascii="Tms Rmn" w:hAnsi="Tms Rmn"/>
          <w:b/>
          <w:sz w:val="32"/>
        </w:rPr>
        <w:t>3. Terminated Employees</w:t>
      </w:r>
    </w:p>
    <w:p w:rsidR="005A4853" w:rsidRPr="00DF0BB9" w:rsidRDefault="005A4853" w:rsidP="005A4853">
      <w:pPr>
        <w:ind w:left="1440"/>
        <w:rPr>
          <w:sz w:val="28"/>
          <w:szCs w:val="28"/>
        </w:rPr>
      </w:pPr>
    </w:p>
    <w:p w:rsidR="005A4853" w:rsidRPr="00DF0BB9" w:rsidRDefault="005A4853" w:rsidP="005A4853">
      <w:pPr>
        <w:rPr>
          <w:sz w:val="28"/>
          <w:szCs w:val="28"/>
        </w:rPr>
      </w:pPr>
      <w:r w:rsidRPr="00DF0BB9">
        <w:rPr>
          <w:sz w:val="28"/>
          <w:szCs w:val="28"/>
        </w:rPr>
        <w:t xml:space="preserve">If an employee has not been paid for more than one year, they are automatically terminated from employment.  If </w:t>
      </w:r>
      <w:r w:rsidR="00DF0BB9">
        <w:rPr>
          <w:sz w:val="28"/>
          <w:szCs w:val="28"/>
        </w:rPr>
        <w:t xml:space="preserve">an </w:t>
      </w:r>
      <w:r w:rsidR="00DF0BB9" w:rsidRPr="00DF0BB9">
        <w:rPr>
          <w:b/>
          <w:sz w:val="28"/>
          <w:szCs w:val="28"/>
        </w:rPr>
        <w:t>EMPLOYER</w:t>
      </w:r>
      <w:r w:rsidRPr="00DF0BB9">
        <w:rPr>
          <w:sz w:val="28"/>
          <w:szCs w:val="28"/>
        </w:rPr>
        <w:t xml:space="preserve"> wish</w:t>
      </w:r>
      <w:r w:rsidR="00DF0BB9">
        <w:rPr>
          <w:sz w:val="28"/>
          <w:szCs w:val="28"/>
        </w:rPr>
        <w:t>es</w:t>
      </w:r>
      <w:r w:rsidRPr="00DF0BB9">
        <w:rPr>
          <w:sz w:val="28"/>
          <w:szCs w:val="28"/>
        </w:rPr>
        <w:t xml:space="preserve"> to have a terminated employee work for </w:t>
      </w:r>
      <w:r w:rsidR="008D5D5F">
        <w:rPr>
          <w:sz w:val="28"/>
          <w:szCs w:val="28"/>
        </w:rPr>
        <w:t xml:space="preserve">them </w:t>
      </w:r>
      <w:r w:rsidRPr="00DF0BB9">
        <w:rPr>
          <w:sz w:val="28"/>
          <w:szCs w:val="28"/>
        </w:rPr>
        <w:t xml:space="preserve">again, a new hiring packet along with all required background checks must be submitted (and the background checks cleared) before the employee </w:t>
      </w:r>
      <w:r w:rsidR="008D5D5F">
        <w:rPr>
          <w:sz w:val="28"/>
          <w:szCs w:val="28"/>
        </w:rPr>
        <w:t>may begin work</w:t>
      </w:r>
      <w:r w:rsidRPr="00DF0BB9">
        <w:rPr>
          <w:sz w:val="28"/>
          <w:szCs w:val="28"/>
        </w:rPr>
        <w:t>.</w:t>
      </w:r>
    </w:p>
    <w:p w:rsidR="005A4853" w:rsidRPr="001C1A77" w:rsidRDefault="005A4853" w:rsidP="005A4853">
      <w:pPr>
        <w:spacing w:line="120" w:lineRule="auto"/>
        <w:rPr>
          <w:i/>
          <w:sz w:val="28"/>
        </w:rPr>
      </w:pPr>
      <w:r w:rsidRPr="001C1A77">
        <w:rPr>
          <w:i/>
          <w:sz w:val="28"/>
        </w:rPr>
        <w:t xml:space="preserve">          </w:t>
      </w:r>
    </w:p>
    <w:p w:rsidR="005A4853" w:rsidRDefault="005A4853" w:rsidP="00A52ACA">
      <w:pPr>
        <w:tabs>
          <w:tab w:val="left" w:pos="3312"/>
        </w:tabs>
        <w:ind w:right="144"/>
        <w:rPr>
          <w:rFonts w:ascii="Tms Rmn" w:hAnsi="Tms Rmn"/>
          <w:sz w:val="28"/>
          <w:szCs w:val="28"/>
        </w:rPr>
      </w:pPr>
    </w:p>
    <w:p w:rsidR="00515AC2" w:rsidRPr="0062447C" w:rsidRDefault="00515AC2" w:rsidP="00515AC2">
      <w:pPr>
        <w:ind w:left="3600" w:firstLine="720"/>
        <w:rPr>
          <w:b/>
          <w:color w:val="FF0000"/>
          <w:sz w:val="36"/>
          <w:szCs w:val="36"/>
        </w:rPr>
      </w:pPr>
      <w:r w:rsidRPr="0062447C">
        <w:rPr>
          <w:b/>
          <w:color w:val="FF0000"/>
          <w:sz w:val="36"/>
          <w:szCs w:val="36"/>
        </w:rPr>
        <w:t>Please Note!</w:t>
      </w:r>
    </w:p>
    <w:p w:rsidR="00515AC2" w:rsidRDefault="00515AC2" w:rsidP="00515AC2">
      <w:pPr>
        <w:ind w:left="1440"/>
        <w:rPr>
          <w:color w:val="FF0000"/>
          <w:sz w:val="28"/>
          <w:szCs w:val="28"/>
        </w:rPr>
      </w:pPr>
    </w:p>
    <w:p w:rsidR="00515AC2" w:rsidRPr="0080744A" w:rsidRDefault="00515AC2" w:rsidP="00515AC2">
      <w:pPr>
        <w:rPr>
          <w:color w:val="FF0000"/>
          <w:sz w:val="28"/>
          <w:szCs w:val="28"/>
        </w:rPr>
      </w:pPr>
      <w:r>
        <w:rPr>
          <w:color w:val="FF0000"/>
          <w:sz w:val="28"/>
          <w:szCs w:val="28"/>
        </w:rPr>
        <w:t>If an employee has not been paid for more than one year, they are automatically terminated from employment for you.  If you wish to have a terminated employee work for you again, a new hiring packet along with all required background checks must be submitted (and the background checks cleared) before the employee starts to work for you again.</w:t>
      </w:r>
    </w:p>
    <w:p w:rsidR="00515AC2" w:rsidRPr="007F1741" w:rsidRDefault="00515AC2" w:rsidP="00A52ACA">
      <w:pPr>
        <w:tabs>
          <w:tab w:val="left" w:pos="3312"/>
        </w:tabs>
        <w:ind w:right="144"/>
        <w:rPr>
          <w:rFonts w:ascii="Tms Rmn" w:hAnsi="Tms Rmn"/>
          <w:sz w:val="28"/>
          <w:szCs w:val="28"/>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A52ACA" w:rsidRDefault="00A52ACA" w:rsidP="00A52ACA">
      <w:pPr>
        <w:tabs>
          <w:tab w:val="left" w:pos="3312"/>
        </w:tabs>
        <w:ind w:right="144"/>
        <w:rPr>
          <w:rFonts w:ascii="Tms Rmn" w:hAnsi="Tms Rmn"/>
        </w:rPr>
      </w:pPr>
    </w:p>
    <w:p w:rsidR="00652169" w:rsidRDefault="00652169">
      <w:pPr>
        <w:pStyle w:val="Heading6"/>
        <w:numPr>
          <w:ilvl w:val="0"/>
          <w:numId w:val="0"/>
        </w:numPr>
        <w:pBdr>
          <w:top w:val="thinThickSmallGap" w:sz="18" w:space="1" w:color="auto"/>
          <w:left w:val="thinThickSmallGap" w:sz="18" w:space="4" w:color="auto"/>
          <w:bottom w:val="thickThinSmallGap" w:sz="18" w:space="1" w:color="auto"/>
          <w:right w:val="thickThinSmallGap" w:sz="18" w:space="4" w:color="auto"/>
        </w:pBdr>
        <w:shd w:val="pct12" w:color="auto" w:fill="FFFFFF"/>
        <w:jc w:val="center"/>
        <w:rPr>
          <w:sz w:val="36"/>
          <w:u w:val="none"/>
        </w:rPr>
      </w:pPr>
      <w:r>
        <w:rPr>
          <w:sz w:val="36"/>
          <w:u w:val="none"/>
        </w:rPr>
        <w:t>CHAPTER VIII:</w:t>
      </w:r>
      <w:r>
        <w:rPr>
          <w:sz w:val="36"/>
          <w:u w:val="none"/>
        </w:rPr>
        <w:tab/>
        <w:t>Payroll Policies and Procedures</w:t>
      </w:r>
    </w:p>
    <w:p w:rsidR="00652169" w:rsidRDefault="00652169"/>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b/>
                <w:sz w:val="32"/>
              </w:rPr>
            </w:pPr>
            <w:r>
              <w:rPr>
                <w:b/>
                <w:sz w:val="32"/>
              </w:rPr>
              <w:t>1. Payroll Agent</w:t>
            </w:r>
          </w:p>
        </w:tc>
      </w:tr>
    </w:tbl>
    <w:p w:rsidR="00652169" w:rsidRDefault="00652169">
      <w:pPr>
        <w:ind w:right="144"/>
        <w:rPr>
          <w:b/>
          <w:sz w:val="28"/>
        </w:rPr>
      </w:pPr>
    </w:p>
    <w:p w:rsidR="00652169" w:rsidRDefault="009D0180">
      <w:pPr>
        <w:ind w:right="144"/>
        <w:rPr>
          <w:rFonts w:ascii="Tms Rmn" w:hAnsi="Tms Rmn"/>
          <w:sz w:val="28"/>
        </w:rPr>
      </w:pPr>
      <w:r>
        <w:rPr>
          <w:rFonts w:ascii="Tms Rmn" w:hAnsi="Tms Rmn"/>
          <w:sz w:val="28"/>
        </w:rPr>
        <w:t>For Moderate Needs Flexible Funding, p</w:t>
      </w:r>
      <w:r w:rsidR="00652169">
        <w:rPr>
          <w:rFonts w:ascii="Tms Rmn" w:hAnsi="Tms Rmn"/>
          <w:sz w:val="28"/>
        </w:rPr>
        <w:t xml:space="preserve">ayroll services are </w:t>
      </w:r>
      <w:r>
        <w:rPr>
          <w:rFonts w:ascii="Tms Rmn" w:hAnsi="Tms Rmn"/>
          <w:sz w:val="28"/>
        </w:rPr>
        <w:t>paid for by the Case Management agency through the state contracted payroll agent.</w:t>
      </w:r>
      <w:r w:rsidR="00652169">
        <w:rPr>
          <w:rFonts w:ascii="Tms Rmn" w:hAnsi="Tms Rmn"/>
          <w:sz w:val="28"/>
        </w:rPr>
        <w:t xml:space="preserve">  The payroll agent will process timesheets, paychecks and </w:t>
      </w:r>
      <w:proofErr w:type="gramStart"/>
      <w:r w:rsidR="00652169">
        <w:rPr>
          <w:rFonts w:ascii="Tms Rmn" w:hAnsi="Tms Rmn"/>
          <w:sz w:val="28"/>
        </w:rPr>
        <w:t>taxes,</w:t>
      </w:r>
      <w:proofErr w:type="gramEnd"/>
      <w:r w:rsidR="00652169">
        <w:rPr>
          <w:rFonts w:ascii="Tms Rmn" w:hAnsi="Tms Rmn"/>
          <w:sz w:val="28"/>
        </w:rPr>
        <w:t xml:space="preserve"> </w:t>
      </w:r>
      <w:r w:rsidR="00652169">
        <w:rPr>
          <w:rFonts w:ascii="Tms Rmn" w:hAnsi="Tms Rmn"/>
          <w:snapToGrid w:val="0"/>
          <w:sz w:val="28"/>
        </w:rPr>
        <w:t>maintain employment tax records for employees</w:t>
      </w:r>
      <w:r w:rsidR="00652169">
        <w:rPr>
          <w:rFonts w:ascii="Tms Rmn" w:hAnsi="Tms Rmn"/>
          <w:b/>
          <w:sz w:val="28"/>
        </w:rPr>
        <w:t xml:space="preserve"> </w:t>
      </w:r>
      <w:r w:rsidR="00652169">
        <w:rPr>
          <w:rFonts w:ascii="Tms Rmn" w:hAnsi="Tms Rmn"/>
          <w:sz w:val="28"/>
        </w:rPr>
        <w:t>and perform related payroll activities, including background checks for substantiated incidents of abuse, neglect, or exploitation of others and for criminal records.</w:t>
      </w:r>
    </w:p>
    <w:p w:rsidR="00652169" w:rsidRDefault="00652169">
      <w:pPr>
        <w:ind w:right="144"/>
        <w:rPr>
          <w:rFonts w:ascii="Tms Rmn" w:hAnsi="Tms Rmn"/>
          <w:sz w:val="28"/>
        </w:rPr>
      </w:pPr>
    </w:p>
    <w:p w:rsidR="00652169" w:rsidRDefault="00652169">
      <w:pPr>
        <w:ind w:right="144"/>
        <w:rPr>
          <w:b/>
          <w:sz w:val="28"/>
        </w:rPr>
      </w:pPr>
      <w:r>
        <w:rPr>
          <w:rFonts w:ascii="Tms Rmn" w:hAnsi="Tms Rmn"/>
          <w:snapToGrid w:val="0"/>
          <w:sz w:val="28"/>
        </w:rPr>
        <w:t>The payroll agent for the CFC is:</w:t>
      </w:r>
    </w:p>
    <w:p w:rsidR="00652169" w:rsidRDefault="00236E8A">
      <w:pPr>
        <w:tabs>
          <w:tab w:val="left" w:pos="432"/>
        </w:tabs>
        <w:ind w:right="144"/>
        <w:jc w:val="center"/>
        <w:rPr>
          <w:rFonts w:ascii="Tms Rmn" w:hAnsi="Tms Rmn"/>
          <w:b/>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723900</wp:posOffset>
                </wp:positionH>
                <wp:positionV relativeFrom="paragraph">
                  <wp:posOffset>88900</wp:posOffset>
                </wp:positionV>
                <wp:extent cx="5346700"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914400"/>
                        </a:xfrm>
                        <a:prstGeom prst="rect">
                          <a:avLst/>
                        </a:prstGeom>
                        <a:solidFill>
                          <a:srgbClr val="FFFFFF"/>
                        </a:solidFill>
                        <a:ln w="9525">
                          <a:solidFill>
                            <a:srgbClr val="000000"/>
                          </a:solidFill>
                          <a:miter lim="800000"/>
                          <a:headEnd/>
                          <a:tailEnd/>
                        </a:ln>
                      </wps:spPr>
                      <wps:txbx>
                        <w:txbxContent>
                          <w:p w:rsidR="00652169" w:rsidRDefault="00652169">
                            <w:pPr>
                              <w:jc w:val="center"/>
                              <w:rPr>
                                <w:b/>
                                <w:bCs/>
                                <w:sz w:val="28"/>
                              </w:rPr>
                            </w:pPr>
                            <w:r>
                              <w:rPr>
                                <w:b/>
                                <w:bCs/>
                                <w:sz w:val="28"/>
                              </w:rPr>
                              <w:t>ARIS Solutions</w:t>
                            </w:r>
                          </w:p>
                          <w:p w:rsidR="00652169" w:rsidRDefault="00652169">
                            <w:pPr>
                              <w:jc w:val="center"/>
                              <w:rPr>
                                <w:b/>
                                <w:bCs/>
                                <w:sz w:val="28"/>
                              </w:rPr>
                            </w:pPr>
                            <w:r>
                              <w:rPr>
                                <w:b/>
                                <w:bCs/>
                                <w:sz w:val="28"/>
                              </w:rPr>
                              <w:t>P.0. BOX 4409</w:t>
                            </w:r>
                          </w:p>
                          <w:p w:rsidR="00652169" w:rsidRDefault="00652169">
                            <w:pPr>
                              <w:tabs>
                                <w:tab w:val="left" w:pos="432"/>
                              </w:tabs>
                              <w:ind w:right="144"/>
                              <w:jc w:val="center"/>
                              <w:rPr>
                                <w:b/>
                                <w:bCs/>
                                <w:sz w:val="28"/>
                              </w:rPr>
                            </w:pPr>
                            <w:r>
                              <w:rPr>
                                <w:b/>
                                <w:bCs/>
                                <w:sz w:val="28"/>
                              </w:rPr>
                              <w:t>White River Junction, VT   05001</w:t>
                            </w:r>
                          </w:p>
                          <w:p w:rsidR="00652169" w:rsidRDefault="00652169">
                            <w:pPr>
                              <w:jc w:val="center"/>
                            </w:pPr>
                            <w:r>
                              <w:rPr>
                                <w:b/>
                                <w:bCs/>
                                <w:sz w:val="28"/>
                              </w:rPr>
                              <w:t>1-800-798-1658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7pt;margin-top:7pt;width:42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">
                <v:textbox>
                  <w:txbxContent>
                    <w:p w:rsidR="00652169" w:rsidRDefault="00652169">
                      <w:pPr>
                        <w:jc w:val="center"/>
                        <w:rPr>
                          <w:b/>
                          <w:bCs/>
                          <w:sz w:val="28"/>
                        </w:rPr>
                      </w:pPr>
                      <w:r>
                        <w:rPr>
                          <w:b/>
                          <w:bCs/>
                          <w:sz w:val="28"/>
                        </w:rPr>
                        <w:t>ARIS Solutions</w:t>
                      </w:r>
                    </w:p>
                    <w:p w:rsidR="00652169" w:rsidRDefault="00652169">
                      <w:pPr>
                        <w:jc w:val="center"/>
                        <w:rPr>
                          <w:b/>
                          <w:bCs/>
                          <w:sz w:val="28"/>
                        </w:rPr>
                      </w:pPr>
                      <w:r>
                        <w:rPr>
                          <w:b/>
                          <w:bCs/>
                          <w:sz w:val="28"/>
                        </w:rPr>
                        <w:t>P.0. BOX 4409</w:t>
                      </w:r>
                    </w:p>
                    <w:p w:rsidR="00652169" w:rsidRDefault="00652169">
                      <w:pPr>
                        <w:tabs>
                          <w:tab w:val="left" w:pos="432"/>
                        </w:tabs>
                        <w:ind w:right="144"/>
                        <w:jc w:val="center"/>
                        <w:rPr>
                          <w:b/>
                          <w:bCs/>
                          <w:sz w:val="28"/>
                        </w:rPr>
                      </w:pPr>
                      <w:r>
                        <w:rPr>
                          <w:b/>
                          <w:bCs/>
                          <w:sz w:val="28"/>
                        </w:rPr>
                        <w:t>White River Junction, VT   05001</w:t>
                      </w:r>
                    </w:p>
                    <w:p w:rsidR="00652169" w:rsidRDefault="00652169">
                      <w:pPr>
                        <w:jc w:val="center"/>
                      </w:pPr>
                      <w:r>
                        <w:rPr>
                          <w:b/>
                          <w:bCs/>
                          <w:sz w:val="28"/>
                        </w:rPr>
                        <w:t>1-800-798-1658</w:t>
                      </w:r>
                    </w:p>
                  </w:txbxContent>
                </v:textbox>
                <w10:wrap type="square"/>
              </v:shape>
            </w:pict>
          </mc:Fallback>
        </mc:AlternateContent>
      </w: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ind w:right="144"/>
        <w:rPr>
          <w:rFonts w:ascii="Tms Rmn" w:hAnsi="Tms Rmn"/>
          <w:sz w:val="28"/>
        </w:rPr>
      </w:pPr>
    </w:p>
    <w:p w:rsidR="00652169" w:rsidRDefault="00652169">
      <w:pPr>
        <w:tabs>
          <w:tab w:val="left" w:pos="432"/>
          <w:tab w:val="left" w:pos="864"/>
        </w:tabs>
        <w:ind w:right="144"/>
        <w:rPr>
          <w:rFonts w:ascii="Tms Rmn" w:hAnsi="Tms Rmn"/>
          <w:sz w:val="28"/>
        </w:rPr>
      </w:pPr>
      <w:r>
        <w:rPr>
          <w:rFonts w:ascii="Tms Rmn" w:hAnsi="Tms Rmn"/>
          <w:sz w:val="28"/>
        </w:rPr>
        <w:t xml:space="preserve">The payroll agent will provide </w:t>
      </w:r>
      <w:r w:rsidR="009D0180" w:rsidRPr="009D0180">
        <w:rPr>
          <w:rFonts w:ascii="Tms Rmn" w:hAnsi="Tms Rmn"/>
          <w:b/>
          <w:sz w:val="28"/>
        </w:rPr>
        <w:t>EMPLOYERS</w:t>
      </w:r>
      <w:r w:rsidRPr="009D0180">
        <w:rPr>
          <w:rFonts w:ascii="Tms Rmn" w:hAnsi="Tms Rmn"/>
          <w:b/>
          <w:sz w:val="28"/>
        </w:rPr>
        <w:t xml:space="preserve"> </w:t>
      </w:r>
      <w:r>
        <w:rPr>
          <w:rFonts w:ascii="Tms Rmn" w:hAnsi="Tms Rmn"/>
          <w:sz w:val="28"/>
        </w:rPr>
        <w:t xml:space="preserve">and </w:t>
      </w:r>
      <w:r w:rsidR="009D0180" w:rsidRPr="009D0180">
        <w:rPr>
          <w:rFonts w:ascii="Tms Rmn" w:hAnsi="Tms Rmn"/>
          <w:b/>
          <w:sz w:val="28"/>
        </w:rPr>
        <w:t>EMPLOYEES</w:t>
      </w:r>
      <w:r>
        <w:rPr>
          <w:rFonts w:ascii="Tms Rmn" w:hAnsi="Tms Rmn"/>
          <w:sz w:val="28"/>
        </w:rPr>
        <w:t xml:space="preserve"> with:</w:t>
      </w:r>
    </w:p>
    <w:p w:rsidR="00652169" w:rsidRDefault="00652169" w:rsidP="00652169">
      <w:pPr>
        <w:numPr>
          <w:ilvl w:val="0"/>
          <w:numId w:val="3"/>
        </w:numPr>
        <w:tabs>
          <w:tab w:val="clear" w:pos="360"/>
          <w:tab w:val="left" w:pos="432"/>
          <w:tab w:val="num" w:pos="720"/>
          <w:tab w:val="left" w:pos="864"/>
        </w:tabs>
        <w:ind w:left="720" w:right="144"/>
        <w:rPr>
          <w:rFonts w:ascii="Tms Rmn" w:hAnsi="Tms Rmn"/>
          <w:sz w:val="28"/>
        </w:rPr>
      </w:pPr>
      <w:r>
        <w:rPr>
          <w:rFonts w:ascii="Tms Rmn" w:hAnsi="Tms Rmn"/>
          <w:sz w:val="28"/>
        </w:rPr>
        <w:t>All of the necessary employment forms,</w:t>
      </w:r>
    </w:p>
    <w:p w:rsidR="00652169" w:rsidRDefault="00652169" w:rsidP="00652169">
      <w:pPr>
        <w:numPr>
          <w:ilvl w:val="0"/>
          <w:numId w:val="22"/>
        </w:numPr>
        <w:tabs>
          <w:tab w:val="clear" w:pos="360"/>
          <w:tab w:val="left" w:pos="432"/>
          <w:tab w:val="num" w:pos="720"/>
          <w:tab w:val="left" w:pos="864"/>
        </w:tabs>
        <w:ind w:left="720" w:right="144"/>
        <w:rPr>
          <w:b/>
          <w:snapToGrid w:val="0"/>
        </w:rPr>
      </w:pPr>
      <w:r>
        <w:rPr>
          <w:rFonts w:ascii="Tms Rmn" w:hAnsi="Tms Rmn"/>
          <w:sz w:val="28"/>
        </w:rPr>
        <w:t>Timesheet forms,</w:t>
      </w:r>
    </w:p>
    <w:p w:rsidR="00652169" w:rsidRDefault="00652169" w:rsidP="00652169">
      <w:pPr>
        <w:numPr>
          <w:ilvl w:val="0"/>
          <w:numId w:val="24"/>
        </w:numPr>
        <w:tabs>
          <w:tab w:val="clear" w:pos="360"/>
          <w:tab w:val="num" w:pos="720"/>
        </w:tabs>
        <w:ind w:left="720"/>
        <w:rPr>
          <w:b/>
          <w:sz w:val="28"/>
        </w:rPr>
      </w:pPr>
      <w:r>
        <w:rPr>
          <w:rFonts w:ascii="Tms Rmn" w:hAnsi="Tms Rmn"/>
          <w:snapToGrid w:val="0"/>
          <w:sz w:val="28"/>
        </w:rPr>
        <w:t>Annual W-2 tax statements to employees</w:t>
      </w:r>
    </w:p>
    <w:p w:rsidR="00652169" w:rsidRDefault="00652169" w:rsidP="00652169">
      <w:pPr>
        <w:numPr>
          <w:ilvl w:val="0"/>
          <w:numId w:val="24"/>
        </w:numPr>
        <w:tabs>
          <w:tab w:val="clear" w:pos="360"/>
          <w:tab w:val="num" w:pos="720"/>
        </w:tabs>
        <w:ind w:left="720"/>
        <w:rPr>
          <w:b/>
          <w:sz w:val="28"/>
        </w:rPr>
      </w:pPr>
      <w:r>
        <w:rPr>
          <w:rFonts w:ascii="Tms Rmn" w:hAnsi="Tms Rmn"/>
          <w:snapToGrid w:val="0"/>
          <w:sz w:val="28"/>
        </w:rPr>
        <w:t>Instructions and technical assistance in completing forms</w:t>
      </w:r>
    </w:p>
    <w:p w:rsidR="00652169" w:rsidRDefault="00652169">
      <w:pPr>
        <w:tabs>
          <w:tab w:val="left" w:pos="3168"/>
        </w:tabs>
        <w:ind w:left="360" w:right="144"/>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tabs>
                <w:tab w:val="left" w:pos="144"/>
              </w:tabs>
              <w:ind w:right="144"/>
              <w:rPr>
                <w:b/>
                <w:sz w:val="32"/>
              </w:rPr>
            </w:pPr>
            <w:r>
              <w:rPr>
                <w:b/>
                <w:sz w:val="32"/>
              </w:rPr>
              <w:t>2. Submitting Timesheets</w:t>
            </w:r>
          </w:p>
        </w:tc>
      </w:tr>
    </w:tbl>
    <w:p w:rsidR="00652169" w:rsidRDefault="00652169">
      <w:pPr>
        <w:tabs>
          <w:tab w:val="left" w:pos="144"/>
        </w:tabs>
        <w:ind w:right="144"/>
        <w:rPr>
          <w:b/>
        </w:rPr>
      </w:pPr>
    </w:p>
    <w:p w:rsidR="00652169" w:rsidRDefault="00652169">
      <w:pPr>
        <w:pStyle w:val="BodyText3"/>
        <w:tabs>
          <w:tab w:val="clear" w:pos="3312"/>
          <w:tab w:val="left" w:pos="144"/>
        </w:tabs>
      </w:pPr>
      <w:r>
        <w:t>All employee timesheets must be submitted in the following manner:</w:t>
      </w:r>
    </w:p>
    <w:p w:rsidR="00652169" w:rsidRDefault="00652169" w:rsidP="00652169">
      <w:pPr>
        <w:numPr>
          <w:ilvl w:val="0"/>
          <w:numId w:val="25"/>
        </w:numPr>
        <w:tabs>
          <w:tab w:val="clear" w:pos="360"/>
          <w:tab w:val="left" w:pos="144"/>
          <w:tab w:val="num" w:pos="720"/>
        </w:tabs>
        <w:ind w:left="720" w:right="144"/>
        <w:rPr>
          <w:sz w:val="28"/>
        </w:rPr>
      </w:pPr>
      <w:r>
        <w:rPr>
          <w:sz w:val="28"/>
        </w:rPr>
        <w:t>The timesheet must be completed correctly, including the dates and times of service.</w:t>
      </w:r>
    </w:p>
    <w:p w:rsidR="00652169" w:rsidRDefault="00652169" w:rsidP="00652169">
      <w:pPr>
        <w:numPr>
          <w:ilvl w:val="0"/>
          <w:numId w:val="26"/>
        </w:numPr>
        <w:tabs>
          <w:tab w:val="clear" w:pos="360"/>
          <w:tab w:val="left" w:pos="144"/>
          <w:tab w:val="num" w:pos="720"/>
        </w:tabs>
        <w:ind w:left="720" w:right="144"/>
        <w:rPr>
          <w:rFonts w:ascii="Tms Rmn" w:hAnsi="Tms Rmn"/>
          <w:sz w:val="28"/>
        </w:rPr>
      </w:pPr>
      <w:r>
        <w:rPr>
          <w:rFonts w:ascii="Tms Rmn" w:hAnsi="Tms Rmn"/>
          <w:sz w:val="28"/>
        </w:rPr>
        <w:t>The employer must sign the timesheet to verify that services were received.</w:t>
      </w:r>
    </w:p>
    <w:p w:rsidR="00652169" w:rsidRDefault="00652169" w:rsidP="00652169">
      <w:pPr>
        <w:numPr>
          <w:ilvl w:val="0"/>
          <w:numId w:val="26"/>
        </w:numPr>
        <w:tabs>
          <w:tab w:val="clear" w:pos="360"/>
          <w:tab w:val="left" w:pos="144"/>
          <w:tab w:val="num" w:pos="720"/>
        </w:tabs>
        <w:ind w:left="720" w:right="144"/>
        <w:rPr>
          <w:sz w:val="28"/>
        </w:rPr>
      </w:pPr>
      <w:r>
        <w:rPr>
          <w:sz w:val="28"/>
        </w:rPr>
        <w:t>The timesheet must be completed correctly, and legibly, including the signatures of both the employee and the employer.</w:t>
      </w:r>
    </w:p>
    <w:p w:rsidR="00652169" w:rsidRDefault="00652169" w:rsidP="00652169">
      <w:pPr>
        <w:numPr>
          <w:ilvl w:val="0"/>
          <w:numId w:val="26"/>
        </w:numPr>
        <w:tabs>
          <w:tab w:val="clear" w:pos="360"/>
          <w:tab w:val="left" w:pos="144"/>
          <w:tab w:val="num" w:pos="720"/>
        </w:tabs>
        <w:ind w:left="720" w:right="144"/>
        <w:rPr>
          <w:sz w:val="28"/>
        </w:rPr>
      </w:pPr>
      <w:r>
        <w:rPr>
          <w:sz w:val="28"/>
        </w:rPr>
        <w:t>The timesheet must be submitted to the payroll agent according to the payroll schedule (See appendix).</w:t>
      </w:r>
    </w:p>
    <w:p w:rsidR="001C6EE9" w:rsidRDefault="001C6EE9" w:rsidP="00652169">
      <w:pPr>
        <w:numPr>
          <w:ilvl w:val="0"/>
          <w:numId w:val="26"/>
        </w:numPr>
        <w:tabs>
          <w:tab w:val="clear" w:pos="360"/>
          <w:tab w:val="left" w:pos="144"/>
          <w:tab w:val="num" w:pos="720"/>
        </w:tabs>
        <w:ind w:left="720" w:right="144"/>
        <w:rPr>
          <w:sz w:val="28"/>
        </w:rPr>
      </w:pPr>
      <w:r w:rsidRPr="001C6EE9">
        <w:rPr>
          <w:b/>
          <w:sz w:val="28"/>
        </w:rPr>
        <w:lastRenderedPageBreak/>
        <w:t>Note:</w:t>
      </w:r>
      <w:r>
        <w:rPr>
          <w:sz w:val="28"/>
        </w:rPr>
        <w:t xml:space="preserve"> ARIS Solutions cannot pay timesheets which are submitted more than five months after the dates services have been provided.</w:t>
      </w:r>
    </w:p>
    <w:p w:rsidR="009D0180" w:rsidRDefault="009D0180" w:rsidP="009D0180">
      <w:pPr>
        <w:tabs>
          <w:tab w:val="left" w:pos="144"/>
        </w:tabs>
        <w:ind w:left="720" w:right="144"/>
        <w:rPr>
          <w:sz w:val="28"/>
        </w:rPr>
      </w:pPr>
    </w:p>
    <w:p w:rsidR="00652169" w:rsidRDefault="00652169">
      <w:pPr>
        <w:pStyle w:val="BodyTextIndent"/>
        <w:widowControl w:val="0"/>
        <w:tabs>
          <w:tab w:val="clear" w:pos="2160"/>
          <w:tab w:val="left" w:pos="0"/>
        </w:tabs>
        <w:rPr>
          <w:b/>
          <w:i/>
          <w:snapToGrid w:val="0"/>
          <w:sz w:val="28"/>
        </w:rPr>
      </w:pPr>
      <w:r>
        <w:rPr>
          <w:rFonts w:ascii="Times New Roman" w:hAnsi="Times New Roman"/>
          <w:b/>
          <w:i/>
          <w:snapToGrid w:val="0"/>
          <w:sz w:val="28"/>
          <w:u w:val="single"/>
        </w:rPr>
        <w:t>Important</w:t>
      </w:r>
      <w:r w:rsidRPr="000645AF">
        <w:rPr>
          <w:rFonts w:ascii="Times New Roman" w:hAnsi="Times New Roman"/>
          <w:b/>
          <w:i/>
          <w:snapToGrid w:val="0"/>
          <w:sz w:val="28"/>
        </w:rPr>
        <w:t xml:space="preserve">: </w:t>
      </w:r>
      <w:r>
        <w:rPr>
          <w:rFonts w:ascii="Times New Roman" w:hAnsi="Times New Roman"/>
          <w:b/>
          <w:i/>
          <w:snapToGrid w:val="0"/>
          <w:sz w:val="28"/>
        </w:rPr>
        <w:t>Neither DAIL nor the payroll agent are responsible for delays in</w:t>
      </w:r>
      <w:r>
        <w:rPr>
          <w:b/>
          <w:i/>
          <w:snapToGrid w:val="0"/>
          <w:sz w:val="28"/>
        </w:rPr>
        <w:t xml:space="preserve"> </w:t>
      </w:r>
      <w:r>
        <w:rPr>
          <w:rFonts w:ascii="Times New Roman" w:hAnsi="Times New Roman"/>
          <w:b/>
          <w:i/>
          <w:sz w:val="28"/>
        </w:rPr>
        <w:t xml:space="preserve">payment caused by </w:t>
      </w:r>
      <w:r w:rsidR="00D4325B">
        <w:rPr>
          <w:rFonts w:ascii="Times New Roman" w:hAnsi="Times New Roman"/>
          <w:b/>
          <w:i/>
          <w:sz w:val="28"/>
        </w:rPr>
        <w:t>sending in late timesheets, i</w:t>
      </w:r>
      <w:r>
        <w:rPr>
          <w:rFonts w:ascii="Times New Roman" w:hAnsi="Times New Roman"/>
          <w:b/>
          <w:i/>
          <w:sz w:val="28"/>
        </w:rPr>
        <w:t xml:space="preserve">ncomplete or illegible forms, or </w:t>
      </w:r>
      <w:r>
        <w:rPr>
          <w:b/>
          <w:i/>
          <w:sz w:val="28"/>
        </w:rPr>
        <w:t xml:space="preserve">neglect of the </w:t>
      </w:r>
      <w:r w:rsidR="00D4325B">
        <w:rPr>
          <w:b/>
          <w:i/>
          <w:sz w:val="28"/>
        </w:rPr>
        <w:t>EMPLOYER or EMPLOYEE</w:t>
      </w:r>
      <w:r>
        <w:rPr>
          <w:b/>
          <w:i/>
          <w:sz w:val="28"/>
        </w:rPr>
        <w:t xml:space="preserve"> to inform the payroll </w:t>
      </w:r>
      <w:r>
        <w:rPr>
          <w:b/>
          <w:i/>
          <w:snapToGrid w:val="0"/>
          <w:sz w:val="28"/>
        </w:rPr>
        <w:t>agent of changes in address, etc.</w:t>
      </w:r>
      <w:r w:rsidR="000645AF">
        <w:rPr>
          <w:b/>
          <w:i/>
          <w:snapToGrid w:val="0"/>
          <w:sz w:val="28"/>
        </w:rPr>
        <w:t xml:space="preserve"> </w:t>
      </w:r>
    </w:p>
    <w:p w:rsidR="00A442D5" w:rsidRDefault="00A442D5">
      <w:pPr>
        <w:pStyle w:val="BodyTextIndent"/>
        <w:widowControl w:val="0"/>
        <w:tabs>
          <w:tab w:val="clear" w:pos="2160"/>
          <w:tab w:val="left" w:pos="0"/>
        </w:tabs>
        <w:rPr>
          <w:b/>
          <w:i/>
          <w:snapToGrid w:val="0"/>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pStyle w:val="BodyTextIndent"/>
              <w:widowControl w:val="0"/>
              <w:tabs>
                <w:tab w:val="clear" w:pos="2160"/>
                <w:tab w:val="left" w:pos="0"/>
              </w:tabs>
              <w:rPr>
                <w:b/>
                <w:snapToGrid w:val="0"/>
              </w:rPr>
            </w:pPr>
            <w:r>
              <w:rPr>
                <w:b/>
                <w:snapToGrid w:val="0"/>
              </w:rPr>
              <w:t>3. Additional Employees or Replacement of Employees</w:t>
            </w:r>
          </w:p>
        </w:tc>
      </w:tr>
    </w:tbl>
    <w:p w:rsidR="00652169" w:rsidRDefault="00652169">
      <w:pPr>
        <w:pStyle w:val="BodyTextIndent"/>
        <w:widowControl w:val="0"/>
        <w:tabs>
          <w:tab w:val="clear" w:pos="2160"/>
          <w:tab w:val="left" w:pos="0"/>
        </w:tabs>
        <w:rPr>
          <w:sz w:val="28"/>
        </w:rPr>
      </w:pPr>
    </w:p>
    <w:p w:rsidR="00652169" w:rsidRDefault="00652169">
      <w:pPr>
        <w:pStyle w:val="BodyTextIndent"/>
        <w:widowControl w:val="0"/>
        <w:tabs>
          <w:tab w:val="clear" w:pos="2160"/>
          <w:tab w:val="left" w:pos="0"/>
        </w:tabs>
        <w:rPr>
          <w:sz w:val="28"/>
        </w:rPr>
      </w:pPr>
      <w:r>
        <w:rPr>
          <w:sz w:val="28"/>
        </w:rPr>
        <w:t xml:space="preserve">All new </w:t>
      </w:r>
      <w:r>
        <w:rPr>
          <w:b/>
          <w:bCs/>
          <w:sz w:val="28"/>
        </w:rPr>
        <w:t>EMPLOYEES</w:t>
      </w:r>
      <w:r>
        <w:rPr>
          <w:sz w:val="28"/>
        </w:rPr>
        <w:t xml:space="preserve"> must complete the employment enrollment process </w:t>
      </w:r>
      <w:r w:rsidR="004A5F02">
        <w:rPr>
          <w:sz w:val="28"/>
        </w:rPr>
        <w:t>before</w:t>
      </w:r>
      <w:r>
        <w:rPr>
          <w:sz w:val="28"/>
        </w:rPr>
        <w:t xml:space="preserve"> receiving any paychecks. There are no exceptions to this policy.</w:t>
      </w:r>
    </w:p>
    <w:p w:rsidR="00652169" w:rsidRDefault="00652169">
      <w:pPr>
        <w:pStyle w:val="BodyTextIndent"/>
        <w:widowControl w:val="0"/>
        <w:tabs>
          <w:tab w:val="clear" w:pos="2160"/>
          <w:tab w:val="left" w:pos="0"/>
        </w:tabs>
        <w:rPr>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pStyle w:val="BodyTextIndent"/>
              <w:widowControl w:val="0"/>
              <w:tabs>
                <w:tab w:val="clear" w:pos="2160"/>
                <w:tab w:val="left" w:pos="0"/>
              </w:tabs>
              <w:rPr>
                <w:b/>
              </w:rPr>
            </w:pPr>
            <w:r>
              <w:rPr>
                <w:b/>
              </w:rPr>
              <w:t>4. Termination of Employment</w:t>
            </w:r>
          </w:p>
        </w:tc>
      </w:tr>
    </w:tbl>
    <w:p w:rsidR="00652169" w:rsidRDefault="00652169">
      <w:pPr>
        <w:tabs>
          <w:tab w:val="left" w:pos="576"/>
          <w:tab w:val="left" w:pos="3168"/>
        </w:tabs>
        <w:ind w:right="144"/>
        <w:rPr>
          <w:b/>
          <w:sz w:val="28"/>
        </w:rPr>
      </w:pPr>
    </w:p>
    <w:p w:rsidR="000645AF" w:rsidRDefault="00652169" w:rsidP="000645AF">
      <w:pPr>
        <w:rPr>
          <w:rFonts w:ascii="Tms Rmn" w:hAnsi="Tms Rmn"/>
          <w:sz w:val="28"/>
        </w:rPr>
      </w:pPr>
      <w:r>
        <w:rPr>
          <w:rFonts w:ascii="Tms Rmn" w:hAnsi="Tms Rmn"/>
          <w:sz w:val="28"/>
        </w:rPr>
        <w:t xml:space="preserve">The </w:t>
      </w:r>
      <w:r>
        <w:rPr>
          <w:rFonts w:ascii="Tms Rmn" w:hAnsi="Tms Rmn"/>
          <w:b/>
          <w:bCs/>
          <w:sz w:val="28"/>
        </w:rPr>
        <w:t>EMPLOYER</w:t>
      </w:r>
      <w:r>
        <w:rPr>
          <w:rFonts w:ascii="Tms Rmn" w:hAnsi="Tms Rmn"/>
          <w:sz w:val="28"/>
        </w:rPr>
        <w:t xml:space="preserve"> is responsible for termination of employment, and for notifying the case manager and the payroll agent of all changes in the employment status of </w:t>
      </w:r>
      <w:r>
        <w:rPr>
          <w:rFonts w:ascii="Tms Rmn" w:hAnsi="Tms Rmn"/>
          <w:b/>
          <w:bCs/>
          <w:sz w:val="28"/>
        </w:rPr>
        <w:t>EMPLOYEES</w:t>
      </w:r>
      <w:r>
        <w:rPr>
          <w:rFonts w:ascii="Tms Rmn" w:hAnsi="Tms Rmn"/>
          <w:sz w:val="28"/>
        </w:rPr>
        <w:t xml:space="preserve">. The </w:t>
      </w:r>
      <w:r>
        <w:rPr>
          <w:rFonts w:ascii="Tms Rmn" w:hAnsi="Tms Rmn"/>
          <w:b/>
          <w:bCs/>
          <w:sz w:val="28"/>
        </w:rPr>
        <w:t>EMPLOYER</w:t>
      </w:r>
      <w:r>
        <w:rPr>
          <w:rFonts w:ascii="Tms Rmn" w:hAnsi="Tms Rmn"/>
          <w:sz w:val="28"/>
        </w:rPr>
        <w:t xml:space="preserve"> </w:t>
      </w:r>
      <w:r w:rsidRPr="009D0180">
        <w:rPr>
          <w:rFonts w:ascii="Tms Rmn" w:hAnsi="Tms Rmn"/>
          <w:sz w:val="28"/>
        </w:rPr>
        <w:t xml:space="preserve">must </w:t>
      </w:r>
      <w:r w:rsidR="00121143" w:rsidRPr="009D0180">
        <w:rPr>
          <w:rFonts w:ascii="Tms Rmn" w:hAnsi="Tms Rmn"/>
          <w:sz w:val="28"/>
        </w:rPr>
        <w:t xml:space="preserve">notify </w:t>
      </w:r>
      <w:r w:rsidR="00472016" w:rsidRPr="009D0180">
        <w:rPr>
          <w:rFonts w:ascii="Tms Rmn" w:hAnsi="Tms Rmn"/>
          <w:sz w:val="28"/>
        </w:rPr>
        <w:t>ARIS S</w:t>
      </w:r>
      <w:r w:rsidR="00121143" w:rsidRPr="009D0180">
        <w:rPr>
          <w:rFonts w:ascii="Tms Rmn" w:hAnsi="Tms Rmn"/>
          <w:sz w:val="28"/>
        </w:rPr>
        <w:t>olutions</w:t>
      </w:r>
      <w:r w:rsidRPr="009D0180">
        <w:rPr>
          <w:rFonts w:ascii="Tms Rmn" w:hAnsi="Tms Rmn"/>
          <w:sz w:val="28"/>
        </w:rPr>
        <w:t xml:space="preserve"> </w:t>
      </w:r>
      <w:r w:rsidR="00121143" w:rsidRPr="009D0180">
        <w:rPr>
          <w:rFonts w:ascii="Tms Rmn" w:hAnsi="Tms Rmn"/>
          <w:sz w:val="28"/>
        </w:rPr>
        <w:t>in writing</w:t>
      </w:r>
      <w:r w:rsidR="00121143" w:rsidRPr="00121143">
        <w:rPr>
          <w:rFonts w:ascii="Tms Rmn" w:hAnsi="Tms Rmn"/>
          <w:color w:val="FF0000"/>
          <w:sz w:val="28"/>
        </w:rPr>
        <w:t xml:space="preserve"> </w:t>
      </w:r>
      <w:r>
        <w:rPr>
          <w:rFonts w:ascii="Tms Rmn" w:hAnsi="Tms Rmn"/>
          <w:sz w:val="28"/>
        </w:rPr>
        <w:t xml:space="preserve">each time an </w:t>
      </w:r>
      <w:r>
        <w:rPr>
          <w:rFonts w:ascii="Tms Rmn" w:hAnsi="Tms Rmn"/>
          <w:b/>
          <w:bCs/>
          <w:sz w:val="28"/>
        </w:rPr>
        <w:t>EMPLOYEE</w:t>
      </w:r>
      <w:r>
        <w:rPr>
          <w:rFonts w:ascii="Tms Rmn" w:hAnsi="Tms Rmn"/>
          <w:sz w:val="28"/>
        </w:rPr>
        <w:t xml:space="preserve"> terminates employment.</w:t>
      </w:r>
      <w:r w:rsidR="000645AF">
        <w:rPr>
          <w:rFonts w:ascii="Tms Rmn" w:hAnsi="Tms Rmn"/>
          <w:sz w:val="28"/>
        </w:rPr>
        <w:t xml:space="preserve"> </w:t>
      </w:r>
    </w:p>
    <w:p w:rsidR="000645AF" w:rsidRDefault="000645AF" w:rsidP="000645AF">
      <w:pPr>
        <w:rPr>
          <w:rFonts w:ascii="Tms Rmn" w:hAnsi="Tms Rmn"/>
          <w:sz w:val="28"/>
        </w:rPr>
      </w:pPr>
    </w:p>
    <w:p w:rsidR="000645AF" w:rsidRPr="000645AF" w:rsidRDefault="000645AF" w:rsidP="000645AF">
      <w:pPr>
        <w:rPr>
          <w:sz w:val="28"/>
          <w:szCs w:val="28"/>
        </w:rPr>
      </w:pPr>
      <w:r w:rsidRPr="00DF0BB9">
        <w:rPr>
          <w:sz w:val="28"/>
          <w:szCs w:val="28"/>
        </w:rPr>
        <w:t xml:space="preserve">If an employee has not been paid for more than one year, they are automatically terminated from employment.  If </w:t>
      </w:r>
      <w:r>
        <w:rPr>
          <w:sz w:val="28"/>
          <w:szCs w:val="28"/>
        </w:rPr>
        <w:t xml:space="preserve">an </w:t>
      </w:r>
      <w:r w:rsidRPr="00DF0BB9">
        <w:rPr>
          <w:b/>
          <w:sz w:val="28"/>
          <w:szCs w:val="28"/>
        </w:rPr>
        <w:t>EMPLOYER</w:t>
      </w:r>
      <w:r w:rsidRPr="00DF0BB9">
        <w:rPr>
          <w:sz w:val="28"/>
          <w:szCs w:val="28"/>
        </w:rPr>
        <w:t xml:space="preserve"> wish</w:t>
      </w:r>
      <w:r>
        <w:rPr>
          <w:sz w:val="28"/>
          <w:szCs w:val="28"/>
        </w:rPr>
        <w:t>es</w:t>
      </w:r>
      <w:r w:rsidRPr="00DF0BB9">
        <w:rPr>
          <w:sz w:val="28"/>
          <w:szCs w:val="28"/>
        </w:rPr>
        <w:t xml:space="preserve"> to have a terminated employee work for </w:t>
      </w:r>
      <w:r>
        <w:rPr>
          <w:sz w:val="28"/>
          <w:szCs w:val="28"/>
        </w:rPr>
        <w:t xml:space="preserve">them </w:t>
      </w:r>
      <w:r w:rsidRPr="00DF0BB9">
        <w:rPr>
          <w:sz w:val="28"/>
          <w:szCs w:val="28"/>
        </w:rPr>
        <w:t xml:space="preserve">again, a new hiring packet along with all required background checks must be submitted (and the background checks cleared) before the employee </w:t>
      </w:r>
      <w:r>
        <w:rPr>
          <w:sz w:val="28"/>
          <w:szCs w:val="28"/>
        </w:rPr>
        <w:t>may begin work</w:t>
      </w:r>
      <w:r w:rsidRPr="00DF0BB9">
        <w:rPr>
          <w:sz w:val="28"/>
          <w:szCs w:val="28"/>
        </w:rPr>
        <w:t>.</w:t>
      </w:r>
      <w:r w:rsidRPr="001C1A77">
        <w:rPr>
          <w:i/>
          <w:sz w:val="28"/>
        </w:rPr>
        <w:t xml:space="preserve">       </w:t>
      </w:r>
    </w:p>
    <w:p w:rsidR="00652169" w:rsidRDefault="00652169">
      <w:pPr>
        <w:tabs>
          <w:tab w:val="left" w:pos="576"/>
          <w:tab w:val="left" w:pos="3168"/>
        </w:tabs>
        <w:ind w:right="144"/>
        <w:rPr>
          <w:b/>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b/>
                <w:sz w:val="32"/>
              </w:rPr>
            </w:pPr>
            <w:r>
              <w:rPr>
                <w:b/>
                <w:sz w:val="32"/>
              </w:rPr>
              <w:t>5. Instructions for Completing Timesheets</w:t>
            </w:r>
          </w:p>
        </w:tc>
      </w:tr>
    </w:tbl>
    <w:p w:rsidR="00652169" w:rsidRDefault="00652169">
      <w:pPr>
        <w:tabs>
          <w:tab w:val="left" w:pos="3312"/>
        </w:tabs>
        <w:ind w:right="144"/>
        <w:rPr>
          <w:rFonts w:ascii="Tms Rmn" w:hAnsi="Tms Rmn"/>
          <w:b/>
          <w:sz w:val="28"/>
        </w:rPr>
      </w:pPr>
    </w:p>
    <w:p w:rsidR="00652169" w:rsidRDefault="00652169">
      <w:pPr>
        <w:tabs>
          <w:tab w:val="left" w:pos="3312"/>
        </w:tabs>
        <w:ind w:right="144"/>
        <w:rPr>
          <w:rFonts w:ascii="Tms Rmn" w:hAnsi="Tms Rmn"/>
          <w:b/>
          <w:sz w:val="28"/>
        </w:rPr>
      </w:pPr>
      <w:r>
        <w:rPr>
          <w:b/>
          <w:sz w:val="28"/>
        </w:rPr>
        <w:t xml:space="preserve"> </w:t>
      </w:r>
      <w:r>
        <w:rPr>
          <w:sz w:val="28"/>
        </w:rPr>
        <w:t xml:space="preserve">All timesheets shall be completed with the following information. </w:t>
      </w:r>
      <w:r>
        <w:rPr>
          <w:b/>
          <w:sz w:val="28"/>
        </w:rPr>
        <w:t>All items must be legible!</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t xml:space="preserve">Print </w:t>
      </w:r>
      <w:r>
        <w:rPr>
          <w:rFonts w:ascii="Tms Rmn" w:hAnsi="Tms Rmn"/>
          <w:b/>
          <w:bCs/>
          <w:sz w:val="28"/>
        </w:rPr>
        <w:t>EMPLOYEE</w:t>
      </w:r>
      <w:r>
        <w:rPr>
          <w:rFonts w:ascii="Tms Rmn" w:hAnsi="Tms Rmn"/>
          <w:sz w:val="28"/>
        </w:rPr>
        <w:t xml:space="preserve"> name and social security number on the top corner of timesheet.</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sz w:val="28"/>
        </w:rPr>
        <w:t>Print the waiver participants name under “consumer” at the top of the timesheet.</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sz w:val="28"/>
        </w:rPr>
        <w:t xml:space="preserve">Print the surrogate </w:t>
      </w:r>
      <w:r w:rsidRPr="009D0180">
        <w:rPr>
          <w:b/>
          <w:sz w:val="28"/>
        </w:rPr>
        <w:t>EMPLOYER’S</w:t>
      </w:r>
      <w:r>
        <w:rPr>
          <w:sz w:val="28"/>
        </w:rPr>
        <w:t xml:space="preserve"> name, if applicable, under “surrogate” at the top of the timesheet. </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sz w:val="28"/>
        </w:rPr>
        <w:t>Print the last day of the pay period under “Pay Period End Date”. (refer to payroll schedule if needed)</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t>Enter the date worked in the “Date” column.</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t xml:space="preserve">Enter the daily work </w:t>
      </w:r>
      <w:r>
        <w:rPr>
          <w:rFonts w:ascii="Tms Rmn" w:hAnsi="Tms Rmn"/>
          <w:sz w:val="28"/>
          <w:u w:val="single"/>
        </w:rPr>
        <w:t>start time</w:t>
      </w:r>
      <w:r>
        <w:rPr>
          <w:rFonts w:ascii="Tms Rmn" w:hAnsi="Tms Rmn"/>
          <w:sz w:val="28"/>
        </w:rPr>
        <w:t xml:space="preserve"> in the “In” column and work </w:t>
      </w:r>
      <w:r>
        <w:rPr>
          <w:rFonts w:ascii="Tms Rmn" w:hAnsi="Tms Rmn"/>
          <w:sz w:val="28"/>
          <w:u w:val="single"/>
        </w:rPr>
        <w:t>stop time</w:t>
      </w:r>
      <w:r>
        <w:rPr>
          <w:rFonts w:ascii="Tms Rmn" w:hAnsi="Tms Rmn"/>
          <w:sz w:val="28"/>
        </w:rPr>
        <w:t xml:space="preserve"> in the “Out” column.  </w:t>
      </w:r>
      <w:r>
        <w:rPr>
          <w:rFonts w:ascii="Tms Rmn" w:hAnsi="Tms Rmn"/>
          <w:b/>
          <w:bCs/>
          <w:sz w:val="28"/>
        </w:rPr>
        <w:t>Note:</w:t>
      </w:r>
      <w:r>
        <w:rPr>
          <w:rFonts w:ascii="Tms Rmn" w:hAnsi="Tms Rmn"/>
          <w:sz w:val="28"/>
        </w:rPr>
        <w:t xml:space="preserve"> </w:t>
      </w:r>
      <w:r>
        <w:rPr>
          <w:rFonts w:ascii="Tms Rmn" w:hAnsi="Tms Rmn"/>
          <w:b/>
          <w:bCs/>
          <w:sz w:val="28"/>
        </w:rPr>
        <w:t>If the employee lives with the waiver participant, they may write “Live-in” in place of “in” and “out” times.</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t xml:space="preserve">Enter the total hours of Personal Care worked in decimal format (in 15-minute units) in the “Personal Care Hours” column for </w:t>
      </w:r>
      <w:r>
        <w:rPr>
          <w:rFonts w:ascii="Tms Rmn" w:hAnsi="Tms Rmn"/>
          <w:sz w:val="28"/>
          <w:u w:val="single"/>
        </w:rPr>
        <w:t>each day worked</w:t>
      </w:r>
      <w:r>
        <w:rPr>
          <w:rFonts w:ascii="Tms Rmn" w:hAnsi="Tms Rmn"/>
          <w:sz w:val="28"/>
        </w:rPr>
        <w:t xml:space="preserve">. </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lastRenderedPageBreak/>
        <w:t xml:space="preserve">Enter the total hours of Respite Care worked in decimal format (in 15-minute units) in the “Personal Care Hours” column for </w:t>
      </w:r>
      <w:r>
        <w:rPr>
          <w:rFonts w:ascii="Tms Rmn" w:hAnsi="Tms Rmn"/>
          <w:sz w:val="28"/>
          <w:u w:val="single"/>
        </w:rPr>
        <w:t>each day worked</w:t>
      </w:r>
      <w:r>
        <w:rPr>
          <w:rFonts w:ascii="Tms Rmn" w:hAnsi="Tms Rmn"/>
          <w:sz w:val="28"/>
        </w:rPr>
        <w:t>.</w:t>
      </w:r>
    </w:p>
    <w:p w:rsidR="00652169" w:rsidRDefault="00652169" w:rsidP="00652169">
      <w:pPr>
        <w:numPr>
          <w:ilvl w:val="0"/>
          <w:numId w:val="13"/>
        </w:numPr>
        <w:tabs>
          <w:tab w:val="clear" w:pos="360"/>
          <w:tab w:val="num" w:pos="720"/>
          <w:tab w:val="left" w:pos="3312"/>
        </w:tabs>
        <w:ind w:left="720" w:right="144"/>
        <w:rPr>
          <w:rFonts w:ascii="Tms Rmn" w:hAnsi="Tms Rmn"/>
          <w:sz w:val="28"/>
        </w:rPr>
      </w:pPr>
      <w:r>
        <w:rPr>
          <w:rFonts w:ascii="Tms Rmn" w:hAnsi="Tms Rmn"/>
          <w:sz w:val="28"/>
        </w:rPr>
        <w:t xml:space="preserve">Enter the total hours of Companion Care worked in decimal format (in 15-minute units) in the “Personal Care Hours” column for </w:t>
      </w:r>
      <w:r>
        <w:rPr>
          <w:rFonts w:ascii="Tms Rmn" w:hAnsi="Tms Rmn"/>
          <w:sz w:val="28"/>
          <w:u w:val="single"/>
        </w:rPr>
        <w:t>each day worked</w:t>
      </w:r>
      <w:r>
        <w:rPr>
          <w:rFonts w:ascii="Tms Rmn" w:hAnsi="Tms Rmn"/>
          <w:sz w:val="28"/>
        </w:rPr>
        <w:t>.</w:t>
      </w:r>
    </w:p>
    <w:p w:rsidR="00652169" w:rsidRDefault="00652169" w:rsidP="00652169">
      <w:pPr>
        <w:numPr>
          <w:ilvl w:val="0"/>
          <w:numId w:val="14"/>
        </w:numPr>
        <w:tabs>
          <w:tab w:val="clear" w:pos="360"/>
          <w:tab w:val="num" w:pos="720"/>
          <w:tab w:val="left" w:pos="3312"/>
        </w:tabs>
        <w:ind w:left="720" w:right="144"/>
        <w:rPr>
          <w:rFonts w:ascii="Tms Rmn" w:hAnsi="Tms Rmn"/>
          <w:sz w:val="28"/>
        </w:rPr>
      </w:pPr>
      <w:r>
        <w:rPr>
          <w:rFonts w:ascii="Tms Rmn" w:hAnsi="Tms Rmn"/>
          <w:sz w:val="28"/>
        </w:rPr>
        <w:t xml:space="preserve">The </w:t>
      </w:r>
      <w:r>
        <w:rPr>
          <w:rFonts w:ascii="Tms Rmn" w:hAnsi="Tms Rmn"/>
          <w:b/>
          <w:bCs/>
          <w:sz w:val="28"/>
        </w:rPr>
        <w:t>EMPLOYEE</w:t>
      </w:r>
      <w:r>
        <w:rPr>
          <w:rFonts w:ascii="Tms Rmn" w:hAnsi="Tms Rmn"/>
          <w:sz w:val="28"/>
        </w:rPr>
        <w:t xml:space="preserve"> must sign and date at the bottom above “Employee Signature” and “Date”. </w:t>
      </w:r>
    </w:p>
    <w:p w:rsidR="00652169" w:rsidRDefault="00652169" w:rsidP="00652169">
      <w:pPr>
        <w:numPr>
          <w:ilvl w:val="0"/>
          <w:numId w:val="27"/>
        </w:numPr>
        <w:tabs>
          <w:tab w:val="clear" w:pos="360"/>
          <w:tab w:val="num" w:pos="720"/>
        </w:tabs>
        <w:ind w:left="720"/>
        <w:rPr>
          <w:rFonts w:ascii="Tms Rmn" w:hAnsi="Tms Rmn"/>
          <w:b/>
          <w:sz w:val="28"/>
        </w:rPr>
      </w:pPr>
      <w:r>
        <w:rPr>
          <w:rFonts w:ascii="Tms Rmn" w:hAnsi="Tms Rmn"/>
          <w:sz w:val="28"/>
        </w:rPr>
        <w:t xml:space="preserve">The </w:t>
      </w:r>
      <w:r>
        <w:rPr>
          <w:rFonts w:ascii="Tms Rmn" w:hAnsi="Tms Rmn"/>
          <w:b/>
          <w:bCs/>
          <w:sz w:val="28"/>
        </w:rPr>
        <w:t>EMPLOYER</w:t>
      </w:r>
      <w:r>
        <w:rPr>
          <w:rFonts w:ascii="Tms Rmn" w:hAnsi="Tms Rmn"/>
          <w:sz w:val="28"/>
        </w:rPr>
        <w:t xml:space="preserve"> must sign and date the bottom above “Consumer/Surrogate Signature” and “Date”.</w:t>
      </w:r>
      <w:r>
        <w:rPr>
          <w:rFonts w:ascii="Tms Rmn" w:hAnsi="Tms Rmn"/>
          <w:b/>
          <w:sz w:val="28"/>
        </w:rPr>
        <w:t xml:space="preserve"> </w:t>
      </w:r>
    </w:p>
    <w:p w:rsidR="00652169" w:rsidRDefault="00652169">
      <w:pPr>
        <w:ind w:left="360"/>
        <w:rPr>
          <w:rFonts w:ascii="Tms Rmn" w:hAnsi="Tms Rmn"/>
          <w:b/>
          <w:sz w:val="28"/>
        </w:rPr>
      </w:pPr>
    </w:p>
    <w:p w:rsidR="00652169" w:rsidRDefault="00652169">
      <w:pPr>
        <w:tabs>
          <w:tab w:val="left" w:pos="3312"/>
        </w:tabs>
        <w:ind w:right="144"/>
        <w:rPr>
          <w:rFonts w:ascii="Tms Rmn" w:hAnsi="Tms Rmn"/>
          <w:sz w:val="28"/>
        </w:rPr>
      </w:pPr>
      <w:r>
        <w:rPr>
          <w:rFonts w:ascii="Tms Rmn" w:hAnsi="Tms Rmn"/>
          <w:b/>
          <w:sz w:val="28"/>
        </w:rPr>
        <w:t>Example of hours entered in decimal format:</w:t>
      </w:r>
      <w:r>
        <w:rPr>
          <w:rFonts w:ascii="Tms Rmn" w:hAnsi="Tms Rmn"/>
          <w:sz w:val="28"/>
        </w:rPr>
        <w:t xml:space="preserve"> </w:t>
      </w:r>
    </w:p>
    <w:p w:rsidR="00652169" w:rsidRDefault="00652169">
      <w:pPr>
        <w:tabs>
          <w:tab w:val="left" w:pos="3312"/>
        </w:tabs>
        <w:ind w:left="1440" w:right="144"/>
        <w:rPr>
          <w:rFonts w:ascii="Tms Rmn" w:hAnsi="Tms Rmn"/>
          <w:sz w:val="28"/>
        </w:rPr>
      </w:pPr>
      <w:proofErr w:type="gramStart"/>
      <w:r>
        <w:rPr>
          <w:rFonts w:ascii="Tms Rmn" w:hAnsi="Tms Rmn"/>
          <w:sz w:val="28"/>
        </w:rPr>
        <w:t>one</w:t>
      </w:r>
      <w:proofErr w:type="gramEnd"/>
      <w:r>
        <w:rPr>
          <w:rFonts w:ascii="Tms Rmn" w:hAnsi="Tms Rmn"/>
          <w:sz w:val="28"/>
        </w:rPr>
        <w:t xml:space="preserve"> hour:  1.0</w:t>
      </w:r>
    </w:p>
    <w:p w:rsidR="00652169" w:rsidRDefault="00652169">
      <w:pPr>
        <w:tabs>
          <w:tab w:val="left" w:pos="3312"/>
        </w:tabs>
        <w:ind w:left="1440" w:right="144"/>
        <w:rPr>
          <w:rFonts w:ascii="Tms Rmn" w:hAnsi="Tms Rmn"/>
          <w:sz w:val="28"/>
        </w:rPr>
      </w:pPr>
      <w:proofErr w:type="gramStart"/>
      <w:r>
        <w:rPr>
          <w:rFonts w:ascii="Tms Rmn" w:hAnsi="Tms Rmn"/>
          <w:sz w:val="28"/>
        </w:rPr>
        <w:t>two</w:t>
      </w:r>
      <w:proofErr w:type="gramEnd"/>
      <w:r>
        <w:rPr>
          <w:rFonts w:ascii="Tms Rmn" w:hAnsi="Tms Rmn"/>
          <w:sz w:val="28"/>
        </w:rPr>
        <w:t xml:space="preserve"> hours:  2.0</w:t>
      </w:r>
    </w:p>
    <w:p w:rsidR="00652169" w:rsidRDefault="00652169">
      <w:pPr>
        <w:tabs>
          <w:tab w:val="left" w:pos="3312"/>
        </w:tabs>
        <w:ind w:left="1440" w:right="144"/>
        <w:rPr>
          <w:rFonts w:ascii="Tms Rmn" w:hAnsi="Tms Rmn"/>
          <w:sz w:val="28"/>
        </w:rPr>
      </w:pPr>
      <w:proofErr w:type="gramStart"/>
      <w:r>
        <w:rPr>
          <w:rFonts w:ascii="Tms Rmn" w:hAnsi="Tms Rmn"/>
          <w:sz w:val="28"/>
        </w:rPr>
        <w:t>two</w:t>
      </w:r>
      <w:proofErr w:type="gramEnd"/>
      <w:r>
        <w:rPr>
          <w:rFonts w:ascii="Tms Rmn" w:hAnsi="Tms Rmn"/>
          <w:sz w:val="28"/>
        </w:rPr>
        <w:t xml:space="preserve"> hours and 15 minutes:  2.25</w:t>
      </w:r>
    </w:p>
    <w:p w:rsidR="00652169" w:rsidRDefault="00652169">
      <w:pPr>
        <w:tabs>
          <w:tab w:val="left" w:pos="3312"/>
        </w:tabs>
        <w:ind w:left="1440" w:right="144"/>
        <w:rPr>
          <w:rFonts w:ascii="Tms Rmn" w:hAnsi="Tms Rmn"/>
          <w:sz w:val="28"/>
        </w:rPr>
      </w:pPr>
      <w:proofErr w:type="gramStart"/>
      <w:r>
        <w:rPr>
          <w:rFonts w:ascii="Tms Rmn" w:hAnsi="Tms Rmn"/>
          <w:sz w:val="28"/>
        </w:rPr>
        <w:t>three</w:t>
      </w:r>
      <w:proofErr w:type="gramEnd"/>
      <w:r>
        <w:rPr>
          <w:rFonts w:ascii="Tms Rmn" w:hAnsi="Tms Rmn"/>
          <w:sz w:val="28"/>
        </w:rPr>
        <w:t xml:space="preserve"> hours and 30 minutes:  3.5</w:t>
      </w:r>
    </w:p>
    <w:p w:rsidR="00652169" w:rsidRDefault="00652169">
      <w:pPr>
        <w:ind w:left="720" w:firstLine="720"/>
        <w:rPr>
          <w:rFonts w:ascii="Tms Rmn" w:hAnsi="Tms Rmn"/>
          <w:sz w:val="28"/>
        </w:rPr>
      </w:pPr>
      <w:proofErr w:type="gramStart"/>
      <w:r>
        <w:rPr>
          <w:rFonts w:ascii="Tms Rmn" w:hAnsi="Tms Rmn"/>
          <w:sz w:val="28"/>
        </w:rPr>
        <w:t>three</w:t>
      </w:r>
      <w:proofErr w:type="gramEnd"/>
      <w:r>
        <w:rPr>
          <w:rFonts w:ascii="Tms Rmn" w:hAnsi="Tms Rmn"/>
          <w:sz w:val="28"/>
        </w:rPr>
        <w:t xml:space="preserve"> hours and 45 minutes:  3.75</w:t>
      </w:r>
    </w:p>
    <w:p w:rsidR="00652169" w:rsidRDefault="00652169">
      <w:pPr>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rFonts w:ascii="Tms Rmn" w:hAnsi="Tms Rmn"/>
                <w:b/>
                <w:sz w:val="32"/>
              </w:rPr>
            </w:pPr>
            <w:r>
              <w:rPr>
                <w:rFonts w:ascii="Tms Rmn" w:hAnsi="Tms Rmn"/>
                <w:b/>
                <w:sz w:val="32"/>
              </w:rPr>
              <w:t>6. Approved Service</w:t>
            </w:r>
            <w:r w:rsidR="00975685">
              <w:rPr>
                <w:rFonts w:ascii="Tms Rmn" w:hAnsi="Tms Rmn"/>
                <w:b/>
                <w:sz w:val="32"/>
              </w:rPr>
              <w:t>s</w:t>
            </w:r>
          </w:p>
        </w:tc>
      </w:tr>
    </w:tbl>
    <w:p w:rsidR="00652169" w:rsidRDefault="00652169">
      <w:pPr>
        <w:rPr>
          <w:rFonts w:ascii="Tms Rmn" w:hAnsi="Tms Rmn"/>
          <w:b/>
          <w:sz w:val="28"/>
        </w:rPr>
      </w:pPr>
    </w:p>
    <w:p w:rsidR="00652169" w:rsidRDefault="009D0180">
      <w:pPr>
        <w:rPr>
          <w:rFonts w:ascii="Tms Rmn" w:hAnsi="Tms Rmn"/>
          <w:sz w:val="28"/>
        </w:rPr>
      </w:pPr>
      <w:r>
        <w:rPr>
          <w:rFonts w:ascii="Tms Rmn" w:hAnsi="Tms Rmn"/>
          <w:sz w:val="28"/>
        </w:rPr>
        <w:t>The amount of employee payroll</w:t>
      </w:r>
      <w:r w:rsidR="00652169">
        <w:rPr>
          <w:rFonts w:ascii="Tms Rmn" w:hAnsi="Tms Rmn"/>
          <w:sz w:val="28"/>
        </w:rPr>
        <w:t xml:space="preserve"> f</w:t>
      </w:r>
      <w:r w:rsidR="00AF365C">
        <w:rPr>
          <w:rFonts w:ascii="Tms Rmn" w:hAnsi="Tms Rmn"/>
          <w:sz w:val="28"/>
        </w:rPr>
        <w:t>or the same participant f</w:t>
      </w:r>
      <w:r w:rsidR="00652169">
        <w:rPr>
          <w:rFonts w:ascii="Tms Rmn" w:hAnsi="Tms Rmn"/>
          <w:sz w:val="28"/>
        </w:rPr>
        <w:t xml:space="preserve">or </w:t>
      </w:r>
      <w:r w:rsidR="00652169">
        <w:rPr>
          <w:rFonts w:ascii="Tms Rmn" w:hAnsi="Tms Rmn"/>
          <w:b/>
          <w:bCs/>
          <w:i/>
          <w:iCs/>
          <w:sz w:val="28"/>
          <w:u w:val="single"/>
        </w:rPr>
        <w:t>all employees combined</w:t>
      </w:r>
      <w:r w:rsidR="00652169">
        <w:rPr>
          <w:rFonts w:ascii="Tms Rmn" w:hAnsi="Tms Rmn"/>
          <w:sz w:val="28"/>
        </w:rPr>
        <w:t xml:space="preserve"> must </w:t>
      </w:r>
      <w:r w:rsidR="00652169">
        <w:rPr>
          <w:rFonts w:ascii="Tms Rmn" w:hAnsi="Tms Rmn"/>
          <w:b/>
          <w:sz w:val="28"/>
          <w:u w:val="single"/>
        </w:rPr>
        <w:t>not</w:t>
      </w:r>
      <w:r w:rsidR="00652169">
        <w:rPr>
          <w:rFonts w:ascii="Tms Rmn" w:hAnsi="Tms Rmn"/>
          <w:sz w:val="28"/>
        </w:rPr>
        <w:t xml:space="preserve"> exceed the </w:t>
      </w:r>
      <w:r>
        <w:rPr>
          <w:rFonts w:ascii="Tms Rmn" w:hAnsi="Tms Rmn"/>
          <w:sz w:val="28"/>
        </w:rPr>
        <w:t>total authorized funding within the dates indicated on</w:t>
      </w:r>
      <w:r w:rsidR="00BB6B9D">
        <w:rPr>
          <w:rFonts w:ascii="Tms Rmn" w:hAnsi="Tms Rmn"/>
          <w:sz w:val="28"/>
        </w:rPr>
        <w:t xml:space="preserve"> budget worksheet and</w:t>
      </w:r>
      <w:r>
        <w:rPr>
          <w:rFonts w:ascii="Tms Rmn" w:hAnsi="Tms Rmn"/>
          <w:sz w:val="28"/>
        </w:rPr>
        <w:t xml:space="preserve"> the Enrollment Form provided by the case management agency.</w:t>
      </w:r>
    </w:p>
    <w:p w:rsidR="00652169" w:rsidRDefault="00652169">
      <w:pPr>
        <w:rPr>
          <w:rFonts w:ascii="Tms Rmn" w:hAnsi="Tms Rmn"/>
          <w:b/>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BB6B9D" w:rsidP="00BB6B9D">
            <w:pPr>
              <w:rPr>
                <w:rFonts w:ascii="Tms Rmn" w:hAnsi="Tms Rmn"/>
                <w:b/>
                <w:sz w:val="32"/>
              </w:rPr>
            </w:pPr>
            <w:r>
              <w:rPr>
                <w:rFonts w:ascii="Tms Rmn" w:hAnsi="Tms Rmn"/>
                <w:b/>
                <w:sz w:val="32"/>
              </w:rPr>
              <w:t>7. Changes</w:t>
            </w:r>
          </w:p>
        </w:tc>
      </w:tr>
    </w:tbl>
    <w:p w:rsidR="00652169" w:rsidRDefault="00652169">
      <w:pPr>
        <w:rPr>
          <w:rFonts w:ascii="Tms Rmn" w:hAnsi="Tms Rmn"/>
          <w:sz w:val="32"/>
        </w:rPr>
      </w:pPr>
    </w:p>
    <w:p w:rsidR="00652169" w:rsidRDefault="00652169">
      <w:pPr>
        <w:rPr>
          <w:rFonts w:ascii="Tms Rmn" w:hAnsi="Tms Rmn"/>
          <w:sz w:val="28"/>
        </w:rPr>
      </w:pPr>
      <w:r>
        <w:rPr>
          <w:rFonts w:ascii="Tms Rmn" w:hAnsi="Tms Rmn"/>
          <w:sz w:val="28"/>
        </w:rPr>
        <w:t xml:space="preserve">The </w:t>
      </w:r>
      <w:r>
        <w:rPr>
          <w:rFonts w:ascii="Tms Rmn" w:hAnsi="Tms Rmn"/>
          <w:b/>
          <w:bCs/>
          <w:sz w:val="28"/>
        </w:rPr>
        <w:t>EMPLOYER</w:t>
      </w:r>
      <w:r>
        <w:rPr>
          <w:rFonts w:ascii="Tms Rmn" w:hAnsi="Tms Rmn"/>
          <w:sz w:val="28"/>
        </w:rPr>
        <w:t xml:space="preserve"> should contact the case manager directly to review the need for changes in approved services. A</w:t>
      </w:r>
      <w:r w:rsidR="00BB6B9D">
        <w:rPr>
          <w:rFonts w:ascii="Tms Rmn" w:hAnsi="Tms Rmn"/>
          <w:sz w:val="28"/>
        </w:rPr>
        <w:t xml:space="preserve"> new</w:t>
      </w:r>
      <w:r>
        <w:rPr>
          <w:rFonts w:ascii="Tms Rmn" w:hAnsi="Tms Rmn"/>
          <w:sz w:val="28"/>
        </w:rPr>
        <w:t xml:space="preserve"> </w:t>
      </w:r>
      <w:r w:rsidR="00BB6B9D">
        <w:rPr>
          <w:rFonts w:ascii="Tms Rmn" w:hAnsi="Tms Rmn"/>
          <w:sz w:val="28"/>
        </w:rPr>
        <w:t>Enrollment Form</w:t>
      </w:r>
      <w:r>
        <w:rPr>
          <w:rFonts w:ascii="Tms Rmn" w:hAnsi="Tms Rmn"/>
          <w:sz w:val="28"/>
        </w:rPr>
        <w:t xml:space="preserve"> change must be </w:t>
      </w:r>
      <w:r w:rsidR="00BB6B9D">
        <w:rPr>
          <w:rFonts w:ascii="Tms Rmn" w:hAnsi="Tms Rmn"/>
          <w:sz w:val="28"/>
        </w:rPr>
        <w:t>approved and submitted by the case management agency</w:t>
      </w:r>
      <w:r>
        <w:rPr>
          <w:rFonts w:ascii="Tms Rmn" w:hAnsi="Tms Rmn"/>
          <w:sz w:val="28"/>
        </w:rPr>
        <w:t xml:space="preserve"> </w:t>
      </w:r>
      <w:r>
        <w:rPr>
          <w:rFonts w:ascii="Tms Rmn" w:hAnsi="Tms Rmn"/>
          <w:b/>
          <w:bCs/>
          <w:sz w:val="28"/>
          <w:u w:val="single"/>
        </w:rPr>
        <w:t>before</w:t>
      </w:r>
      <w:r w:rsidR="00BB6B9D">
        <w:rPr>
          <w:rFonts w:ascii="Tms Rmn" w:hAnsi="Tms Rmn"/>
          <w:sz w:val="28"/>
        </w:rPr>
        <w:t xml:space="preserve"> any increase in services </w:t>
      </w:r>
      <w:r>
        <w:rPr>
          <w:rFonts w:ascii="Tms Rmn" w:hAnsi="Tms Rmn"/>
          <w:sz w:val="28"/>
        </w:rPr>
        <w:t xml:space="preserve">will be paid. </w:t>
      </w:r>
      <w:r>
        <w:rPr>
          <w:rFonts w:ascii="Tms Rmn" w:hAnsi="Tms Rmn"/>
          <w:b/>
          <w:bCs/>
          <w:sz w:val="28"/>
        </w:rPr>
        <w:t xml:space="preserve">Approved changes will be effective the </w:t>
      </w:r>
      <w:r w:rsidR="00FF46EE">
        <w:rPr>
          <w:rFonts w:ascii="Tms Rmn" w:hAnsi="Tms Rmn"/>
          <w:b/>
          <w:bCs/>
          <w:sz w:val="28"/>
        </w:rPr>
        <w:t>next</w:t>
      </w:r>
      <w:r>
        <w:rPr>
          <w:rFonts w:ascii="Tms Rmn" w:hAnsi="Tms Rmn"/>
          <w:b/>
          <w:bCs/>
          <w:sz w:val="28"/>
        </w:rPr>
        <w:t xml:space="preserve"> payroll period after the request is received </w:t>
      </w:r>
      <w:r w:rsidR="00E0368E">
        <w:rPr>
          <w:rFonts w:ascii="Tms Rmn" w:hAnsi="Tms Rmn"/>
          <w:b/>
          <w:bCs/>
          <w:sz w:val="28"/>
        </w:rPr>
        <w:t>at ARIS</w:t>
      </w:r>
      <w:r>
        <w:rPr>
          <w:rFonts w:ascii="Tms Rmn" w:hAnsi="Tms Rmn"/>
          <w:b/>
          <w:bCs/>
          <w:sz w:val="28"/>
        </w:rPr>
        <w:t xml:space="preserve">, starting on a Sunday. </w:t>
      </w:r>
    </w:p>
    <w:p w:rsidR="00652169" w:rsidRDefault="00652169">
      <w:pPr>
        <w:rPr>
          <w:rFonts w:ascii="Tms Rmn" w:hAnsi="Tms Rmn"/>
          <w:b/>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1C6EE9">
            <w:pPr>
              <w:rPr>
                <w:rFonts w:ascii="Tms Rmn" w:hAnsi="Tms Rmn"/>
                <w:b/>
                <w:sz w:val="32"/>
              </w:rPr>
            </w:pPr>
            <w:r>
              <w:rPr>
                <w:rFonts w:ascii="Tms Rmn" w:hAnsi="Tms Rmn"/>
                <w:b/>
                <w:sz w:val="32"/>
              </w:rPr>
              <w:t xml:space="preserve">8. </w:t>
            </w:r>
            <w:r w:rsidR="001C6EE9">
              <w:rPr>
                <w:rFonts w:ascii="Tms Rmn" w:hAnsi="Tms Rmn"/>
                <w:b/>
                <w:sz w:val="32"/>
              </w:rPr>
              <w:t>Submitting</w:t>
            </w:r>
            <w:r>
              <w:rPr>
                <w:rFonts w:ascii="Tms Rmn" w:hAnsi="Tms Rmn"/>
                <w:b/>
                <w:sz w:val="32"/>
              </w:rPr>
              <w:t xml:space="preserve"> Timesheets</w:t>
            </w:r>
          </w:p>
        </w:tc>
      </w:tr>
    </w:tbl>
    <w:p w:rsidR="00652169" w:rsidRDefault="00652169">
      <w:pPr>
        <w:rPr>
          <w:rFonts w:ascii="Tms Rmn" w:hAnsi="Tms Rmn"/>
          <w:b/>
          <w:sz w:val="28"/>
        </w:rPr>
      </w:pPr>
    </w:p>
    <w:p w:rsidR="00652169" w:rsidRDefault="001C6EE9">
      <w:pPr>
        <w:rPr>
          <w:rFonts w:ascii="Tms Rmn" w:hAnsi="Tms Rmn"/>
          <w:sz w:val="28"/>
        </w:rPr>
      </w:pPr>
      <w:r>
        <w:rPr>
          <w:rFonts w:ascii="Tms Rmn" w:hAnsi="Tms Rmn"/>
          <w:sz w:val="28"/>
        </w:rPr>
        <w:t>Submit</w:t>
      </w:r>
      <w:r w:rsidR="00652169">
        <w:rPr>
          <w:rFonts w:ascii="Tms Rmn" w:hAnsi="Tms Rmn"/>
          <w:sz w:val="28"/>
        </w:rPr>
        <w:t xml:space="preserve"> timesheet</w:t>
      </w:r>
      <w:r>
        <w:rPr>
          <w:rFonts w:ascii="Tms Rmn" w:hAnsi="Tms Rmn"/>
          <w:sz w:val="28"/>
        </w:rPr>
        <w:t>s</w:t>
      </w:r>
      <w:r w:rsidR="00652169">
        <w:rPr>
          <w:rFonts w:ascii="Tms Rmn" w:hAnsi="Tms Rmn"/>
          <w:sz w:val="28"/>
        </w:rPr>
        <w:t xml:space="preserve"> to the payroll agent at the address at the bottom of the timesheet. </w:t>
      </w:r>
      <w:r>
        <w:rPr>
          <w:rFonts w:ascii="Tms Rmn" w:hAnsi="Tms Rmn"/>
          <w:sz w:val="28"/>
        </w:rPr>
        <w:t>T</w:t>
      </w:r>
      <w:r w:rsidR="00652169">
        <w:rPr>
          <w:rFonts w:ascii="Tms Rmn" w:hAnsi="Tms Rmn"/>
          <w:sz w:val="28"/>
        </w:rPr>
        <w:t>imesheet</w:t>
      </w:r>
      <w:r>
        <w:rPr>
          <w:rFonts w:ascii="Tms Rmn" w:hAnsi="Tms Rmn"/>
          <w:sz w:val="28"/>
        </w:rPr>
        <w:t>s</w:t>
      </w:r>
      <w:r w:rsidR="00652169">
        <w:rPr>
          <w:rFonts w:ascii="Tms Rmn" w:hAnsi="Tms Rmn"/>
          <w:sz w:val="28"/>
        </w:rPr>
        <w:t xml:space="preserve"> must be mailed to the payroll agent so that it reaches the payroll agent’s office by Monday morning following the end of a pay period.</w:t>
      </w:r>
    </w:p>
    <w:p w:rsidR="00554C33" w:rsidRDefault="00554C33">
      <w:pPr>
        <w:rPr>
          <w:rFonts w:ascii="Tms Rmn" w:hAnsi="Tms Rmn"/>
          <w:sz w:val="28"/>
        </w:rPr>
      </w:pPr>
    </w:p>
    <w:p w:rsidR="00652169" w:rsidRDefault="00652169">
      <w:pPr>
        <w:rPr>
          <w:rFonts w:ascii="Tms Rmn" w:hAnsi="Tms Rmn"/>
          <w:sz w:val="28"/>
        </w:rPr>
      </w:pPr>
      <w:r>
        <w:rPr>
          <w:rFonts w:ascii="Tms Rmn" w:hAnsi="Tms Rmn"/>
          <w:sz w:val="28"/>
        </w:rPr>
        <w:t xml:space="preserve">If more than one </w:t>
      </w:r>
      <w:r>
        <w:rPr>
          <w:rFonts w:ascii="Tms Rmn" w:hAnsi="Tms Rmn"/>
          <w:b/>
          <w:bCs/>
          <w:sz w:val="28"/>
        </w:rPr>
        <w:t>EMPLOYEE</w:t>
      </w:r>
      <w:r>
        <w:rPr>
          <w:rFonts w:ascii="Tms Rmn" w:hAnsi="Tms Rmn"/>
          <w:sz w:val="28"/>
        </w:rPr>
        <w:t xml:space="preserve"> works for a participant during the same pay period, the </w:t>
      </w:r>
      <w:r>
        <w:rPr>
          <w:rFonts w:ascii="Tms Rmn" w:hAnsi="Tms Rmn"/>
          <w:b/>
          <w:bCs/>
          <w:sz w:val="28"/>
        </w:rPr>
        <w:t>EMPLOYER</w:t>
      </w:r>
      <w:r>
        <w:rPr>
          <w:rFonts w:ascii="Tms Rmn" w:hAnsi="Tms Rmn"/>
          <w:sz w:val="28"/>
        </w:rPr>
        <w:t xml:space="preserve"> must submit all employee timesheets for this pay period to the payroll agent </w:t>
      </w:r>
      <w:r>
        <w:rPr>
          <w:rFonts w:ascii="Tms Rmn" w:hAnsi="Tms Rmn"/>
          <w:sz w:val="28"/>
          <w:u w:val="single"/>
        </w:rPr>
        <w:t>at the same time</w:t>
      </w:r>
      <w:r>
        <w:rPr>
          <w:rFonts w:ascii="Tms Rmn" w:hAnsi="Tms Rmn"/>
          <w:sz w:val="28"/>
        </w:rPr>
        <w:t>.</w:t>
      </w:r>
    </w:p>
    <w:p w:rsidR="00817EE7" w:rsidRDefault="00817EE7">
      <w:pPr>
        <w:rPr>
          <w:rFonts w:ascii="Tms Rmn" w:hAnsi="Tms Rmn"/>
          <w:sz w:val="28"/>
        </w:rPr>
      </w:pPr>
    </w:p>
    <w:p w:rsidR="001C6EE9" w:rsidRDefault="001C6EE9">
      <w:pPr>
        <w:rPr>
          <w:rFonts w:ascii="Tms Rmn" w:hAnsi="Tms Rmn"/>
          <w:sz w:val="28"/>
        </w:rPr>
      </w:pPr>
      <w:r>
        <w:rPr>
          <w:rFonts w:ascii="Tms Rmn" w:hAnsi="Tms Rmn"/>
          <w:sz w:val="28"/>
        </w:rPr>
        <w:lastRenderedPageBreak/>
        <w:t>Timesheets may also be faxed or e-mailed by the employer (only)</w:t>
      </w:r>
      <w:r w:rsidR="00554C33">
        <w:rPr>
          <w:rFonts w:ascii="Tms Rmn" w:hAnsi="Tms Rmn"/>
          <w:sz w:val="28"/>
        </w:rPr>
        <w:t xml:space="preserve"> </w:t>
      </w:r>
      <w:r>
        <w:rPr>
          <w:rFonts w:ascii="Tms Rmn" w:hAnsi="Tms Rmn"/>
          <w:sz w:val="28"/>
        </w:rPr>
        <w:t>to ARIS Solutions to the fax number and e-mail address on the bottom of each timesheet.</w:t>
      </w:r>
    </w:p>
    <w:p w:rsidR="00652169" w:rsidRDefault="00652169">
      <w:pPr>
        <w:rPr>
          <w:rFonts w:ascii="Tms Rmn" w:hAnsi="Tms Rmn"/>
          <w:b/>
          <w:sz w:val="28"/>
        </w:rPr>
      </w:pPr>
    </w:p>
    <w:p w:rsidR="00554C33" w:rsidRDefault="00554C33">
      <w:pPr>
        <w:rPr>
          <w:rFonts w:ascii="Tms Rmn" w:hAnsi="Tms Rmn"/>
          <w:b/>
          <w:sz w:val="28"/>
        </w:rPr>
      </w:pPr>
    </w:p>
    <w:p w:rsidR="00554C33" w:rsidRDefault="00554C33">
      <w:pPr>
        <w:rPr>
          <w:rFonts w:ascii="Tms Rmn" w:hAnsi="Tms Rmn"/>
          <w:b/>
          <w:sz w:val="28"/>
        </w:rPr>
      </w:pPr>
    </w:p>
    <w:p w:rsidR="00554C33" w:rsidRDefault="00554C33">
      <w:pPr>
        <w:rPr>
          <w:rFonts w:ascii="Tms Rmn" w:hAnsi="Tms Rmn"/>
          <w:b/>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rFonts w:ascii="Tms Rmn" w:hAnsi="Tms Rmn"/>
                <w:b/>
                <w:sz w:val="32"/>
              </w:rPr>
            </w:pPr>
            <w:r>
              <w:rPr>
                <w:rFonts w:ascii="Tms Rmn" w:hAnsi="Tms Rmn"/>
                <w:b/>
                <w:sz w:val="32"/>
              </w:rPr>
              <w:t>9. Timesheet Errors</w:t>
            </w:r>
          </w:p>
        </w:tc>
      </w:tr>
    </w:tbl>
    <w:p w:rsidR="00652169" w:rsidRDefault="00652169">
      <w:pPr>
        <w:tabs>
          <w:tab w:val="left" w:pos="3312"/>
        </w:tabs>
        <w:ind w:right="144"/>
        <w:rPr>
          <w:b/>
          <w:sz w:val="28"/>
        </w:rPr>
      </w:pPr>
    </w:p>
    <w:p w:rsidR="00652169" w:rsidRDefault="00652169">
      <w:pPr>
        <w:tabs>
          <w:tab w:val="left" w:pos="3312"/>
        </w:tabs>
        <w:ind w:right="144"/>
        <w:rPr>
          <w:b/>
          <w:sz w:val="28"/>
        </w:rPr>
      </w:pPr>
      <w:r>
        <w:rPr>
          <w:sz w:val="28"/>
        </w:rPr>
        <w:t xml:space="preserve">On occasion it may be necessary for </w:t>
      </w:r>
      <w:r w:rsidR="00472016">
        <w:rPr>
          <w:sz w:val="28"/>
        </w:rPr>
        <w:t>ARIS S</w:t>
      </w:r>
      <w:r w:rsidR="00121143">
        <w:rPr>
          <w:sz w:val="28"/>
        </w:rPr>
        <w:t>olutions</w:t>
      </w:r>
      <w:r>
        <w:rPr>
          <w:sz w:val="28"/>
        </w:rPr>
        <w:t xml:space="preserve"> to return timesheets to </w:t>
      </w:r>
      <w:r>
        <w:rPr>
          <w:b/>
          <w:bCs/>
          <w:sz w:val="28"/>
        </w:rPr>
        <w:t>EMPLOYERS</w:t>
      </w:r>
      <w:r>
        <w:rPr>
          <w:sz w:val="28"/>
        </w:rPr>
        <w:t xml:space="preserve">.  This may result in employee’s paychecks being delayed.  </w:t>
      </w:r>
      <w:r w:rsidR="00472016">
        <w:rPr>
          <w:sz w:val="28"/>
        </w:rPr>
        <w:t>ARIS S</w:t>
      </w:r>
      <w:r w:rsidR="00121143">
        <w:rPr>
          <w:sz w:val="28"/>
        </w:rPr>
        <w:t>olutions</w:t>
      </w:r>
      <w:r>
        <w:rPr>
          <w:sz w:val="28"/>
        </w:rPr>
        <w:t xml:space="preserve"> is unable to process </w:t>
      </w:r>
      <w:r>
        <w:rPr>
          <w:i/>
          <w:sz w:val="28"/>
        </w:rPr>
        <w:t>any</w:t>
      </w:r>
      <w:r>
        <w:rPr>
          <w:sz w:val="28"/>
        </w:rPr>
        <w:t xml:space="preserve"> timesheet that does </w:t>
      </w:r>
      <w:r>
        <w:rPr>
          <w:sz w:val="28"/>
          <w:u w:val="single"/>
        </w:rPr>
        <w:t>not</w:t>
      </w:r>
      <w:r>
        <w:rPr>
          <w:sz w:val="28"/>
        </w:rPr>
        <w:t xml:space="preserve"> have the signatures of </w:t>
      </w:r>
      <w:r>
        <w:rPr>
          <w:sz w:val="28"/>
          <w:u w:val="single"/>
        </w:rPr>
        <w:t>both</w:t>
      </w:r>
      <w:r>
        <w:rPr>
          <w:sz w:val="28"/>
        </w:rPr>
        <w:t xml:space="preserve"> the </w:t>
      </w:r>
      <w:r>
        <w:rPr>
          <w:b/>
          <w:bCs/>
          <w:sz w:val="28"/>
        </w:rPr>
        <w:t>EMPLOYER</w:t>
      </w:r>
      <w:r>
        <w:rPr>
          <w:sz w:val="28"/>
        </w:rPr>
        <w:t xml:space="preserve"> and the </w:t>
      </w:r>
      <w:r>
        <w:rPr>
          <w:b/>
          <w:bCs/>
          <w:sz w:val="28"/>
        </w:rPr>
        <w:t>EMPLOYEE</w:t>
      </w:r>
      <w:r>
        <w:rPr>
          <w:sz w:val="28"/>
        </w:rPr>
        <w:t>.</w:t>
      </w:r>
    </w:p>
    <w:p w:rsidR="00121143" w:rsidRDefault="00121143">
      <w:pPr>
        <w:pStyle w:val="BodyText"/>
      </w:pPr>
    </w:p>
    <w:p w:rsidR="00652169" w:rsidRPr="00D81D34" w:rsidRDefault="00121143">
      <w:pPr>
        <w:pStyle w:val="BodyText"/>
      </w:pPr>
      <w:r w:rsidRPr="00D81D34">
        <w:t>ARIS Solutions will attempt to reach employers by telephone to obtain any of the following missing or unclear</w:t>
      </w:r>
      <w:r w:rsidR="00900CD3" w:rsidRPr="00D81D34">
        <w:t xml:space="preserve"> information.  In the event that ARIS Solutions staff cannot reach the employer regarding these questions before payroll is issued, the timesheets will be returned to the employer.</w:t>
      </w:r>
    </w:p>
    <w:p w:rsidR="00652169" w:rsidRPr="00D81D34" w:rsidRDefault="00652169">
      <w:pPr>
        <w:rPr>
          <w:sz w:val="28"/>
        </w:rPr>
      </w:pPr>
    </w:p>
    <w:p w:rsidR="00652169" w:rsidRPr="00D81D34" w:rsidRDefault="00652169">
      <w:pPr>
        <w:numPr>
          <w:ilvl w:val="0"/>
          <w:numId w:val="44"/>
        </w:numPr>
        <w:rPr>
          <w:sz w:val="28"/>
        </w:rPr>
      </w:pPr>
      <w:r w:rsidRPr="00D81D34">
        <w:rPr>
          <w:sz w:val="28"/>
        </w:rPr>
        <w:t>Absence of employee name</w:t>
      </w:r>
    </w:p>
    <w:p w:rsidR="00652169" w:rsidRPr="00D81D34" w:rsidRDefault="00652169">
      <w:pPr>
        <w:numPr>
          <w:ilvl w:val="0"/>
          <w:numId w:val="44"/>
        </w:numPr>
        <w:rPr>
          <w:sz w:val="28"/>
        </w:rPr>
      </w:pPr>
      <w:r w:rsidRPr="00D81D34">
        <w:rPr>
          <w:sz w:val="28"/>
        </w:rPr>
        <w:t>Absence of consumer name</w:t>
      </w:r>
    </w:p>
    <w:p w:rsidR="00652169" w:rsidRPr="00D81D34" w:rsidRDefault="00652169">
      <w:pPr>
        <w:numPr>
          <w:ilvl w:val="0"/>
          <w:numId w:val="44"/>
        </w:numPr>
        <w:rPr>
          <w:sz w:val="28"/>
        </w:rPr>
      </w:pPr>
      <w:r w:rsidRPr="00D81D34">
        <w:rPr>
          <w:sz w:val="28"/>
        </w:rPr>
        <w:t>Absence of dates of service.</w:t>
      </w:r>
    </w:p>
    <w:p w:rsidR="00900CD3" w:rsidRPr="00D81D34" w:rsidRDefault="00900CD3">
      <w:pPr>
        <w:numPr>
          <w:ilvl w:val="0"/>
          <w:numId w:val="44"/>
        </w:numPr>
        <w:rPr>
          <w:sz w:val="28"/>
        </w:rPr>
      </w:pPr>
      <w:r w:rsidRPr="00D81D34">
        <w:rPr>
          <w:sz w:val="28"/>
        </w:rPr>
        <w:t>Lack of indication of service provided and the number of hours for each service provided.</w:t>
      </w:r>
    </w:p>
    <w:p w:rsidR="00900CD3" w:rsidRPr="00D81D34" w:rsidRDefault="00900CD3">
      <w:pPr>
        <w:numPr>
          <w:ilvl w:val="0"/>
          <w:numId w:val="44"/>
        </w:numPr>
        <w:rPr>
          <w:sz w:val="28"/>
        </w:rPr>
      </w:pPr>
      <w:r w:rsidRPr="00D81D34">
        <w:rPr>
          <w:sz w:val="28"/>
        </w:rPr>
        <w:t>Lack of In and Out times (employee who reside with the consumer may write “Live In”)</w:t>
      </w:r>
    </w:p>
    <w:p w:rsidR="00652169" w:rsidRPr="00D81D34" w:rsidRDefault="00652169">
      <w:pPr>
        <w:numPr>
          <w:ilvl w:val="0"/>
          <w:numId w:val="44"/>
        </w:numPr>
        <w:rPr>
          <w:sz w:val="28"/>
        </w:rPr>
      </w:pPr>
      <w:r w:rsidRPr="00D81D34">
        <w:rPr>
          <w:sz w:val="28"/>
        </w:rPr>
        <w:t xml:space="preserve">Two consumers listed for services on one timesheet.  Employees must fill out </w:t>
      </w:r>
      <w:r w:rsidRPr="00D81D34">
        <w:rPr>
          <w:sz w:val="28"/>
          <w:u w:val="single"/>
        </w:rPr>
        <w:t>one</w:t>
      </w:r>
      <w:r w:rsidRPr="00D81D34">
        <w:rPr>
          <w:sz w:val="28"/>
        </w:rPr>
        <w:t xml:space="preserve"> time sheet per pay period for </w:t>
      </w:r>
      <w:r w:rsidRPr="00D81D34">
        <w:rPr>
          <w:i/>
          <w:sz w:val="28"/>
          <w:u w:val="single"/>
        </w:rPr>
        <w:t>each</w:t>
      </w:r>
      <w:r w:rsidRPr="00D81D34">
        <w:rPr>
          <w:sz w:val="28"/>
          <w:u w:val="single"/>
        </w:rPr>
        <w:t xml:space="preserve"> </w:t>
      </w:r>
      <w:r w:rsidRPr="00D81D34">
        <w:rPr>
          <w:sz w:val="28"/>
        </w:rPr>
        <w:t>consumer they provide care for.</w:t>
      </w:r>
    </w:p>
    <w:p w:rsidR="00652169" w:rsidRPr="00D81D34" w:rsidRDefault="00652169">
      <w:pPr>
        <w:rPr>
          <w:rFonts w:ascii="Tms Rmn" w:hAnsi="Tms Rmn"/>
          <w:sz w:val="28"/>
        </w:rPr>
      </w:pPr>
    </w:p>
    <w:p w:rsidR="00652169" w:rsidRPr="00D81D34" w:rsidRDefault="00652169">
      <w:pPr>
        <w:pStyle w:val="BodyText"/>
      </w:pPr>
      <w:r w:rsidRPr="00D81D34">
        <w:t xml:space="preserve">Should a timesheet be returned to the </w:t>
      </w:r>
      <w:r w:rsidRPr="00D81D34">
        <w:rPr>
          <w:b/>
          <w:bCs/>
        </w:rPr>
        <w:t>EMPLOYER</w:t>
      </w:r>
      <w:r w:rsidRPr="00D81D34">
        <w:t xml:space="preserve"> for one of the above reasons, the </w:t>
      </w:r>
      <w:r w:rsidRPr="00D81D34">
        <w:rPr>
          <w:b/>
          <w:bCs/>
        </w:rPr>
        <w:t xml:space="preserve">EMPLOYER </w:t>
      </w:r>
      <w:r w:rsidRPr="00D81D34">
        <w:t xml:space="preserve">must complete or correct the identified error, and re-submit the timesheet to </w:t>
      </w:r>
      <w:r w:rsidR="00472016" w:rsidRPr="00D81D34">
        <w:t>ARIS S</w:t>
      </w:r>
      <w:r w:rsidR="00900CD3" w:rsidRPr="00D81D34">
        <w:t>olutions</w:t>
      </w:r>
      <w:r w:rsidRPr="00D81D34">
        <w:t xml:space="preserve">.  The timesheet will be processed and paid in the </w:t>
      </w:r>
      <w:r w:rsidRPr="00D81D34">
        <w:rPr>
          <w:u w:val="single"/>
        </w:rPr>
        <w:t>next pay period</w:t>
      </w:r>
      <w:r w:rsidRPr="00D81D34">
        <w:t xml:space="preserve"> following receipt in the </w:t>
      </w:r>
      <w:r w:rsidR="00472016" w:rsidRPr="00D81D34">
        <w:t>ARIS S</w:t>
      </w:r>
      <w:r w:rsidR="00900CD3" w:rsidRPr="00D81D34">
        <w:t>olutions</w:t>
      </w:r>
      <w:r w:rsidRPr="00D81D34">
        <w:t xml:space="preserve"> </w:t>
      </w:r>
      <w:r w:rsidR="00900CD3" w:rsidRPr="00D81D34">
        <w:t>o</w:t>
      </w:r>
      <w:r w:rsidRPr="00D81D34">
        <w:t>ffice.</w:t>
      </w:r>
    </w:p>
    <w:p w:rsidR="00652169" w:rsidRDefault="00652169">
      <w:pPr>
        <w:pStyle w:val="BodyText"/>
      </w:pPr>
    </w:p>
    <w:tbl>
      <w:tblPr>
        <w:tblW w:w="0" w:type="auto"/>
        <w:tblBorders>
          <w:bottom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926"/>
      </w:tblGrid>
      <w:tr w:rsidR="00652169">
        <w:tc>
          <w:tcPr>
            <w:tcW w:w="10926" w:type="dxa"/>
          </w:tcPr>
          <w:p w:rsidR="00652169" w:rsidRDefault="00652169">
            <w:pPr>
              <w:rPr>
                <w:rFonts w:ascii="Tms Rmn" w:hAnsi="Tms Rmn"/>
                <w:b/>
                <w:bCs/>
                <w:sz w:val="32"/>
              </w:rPr>
            </w:pPr>
            <w:r>
              <w:rPr>
                <w:rFonts w:ascii="Tms Rmn" w:hAnsi="Tms Rmn"/>
                <w:b/>
                <w:bCs/>
                <w:sz w:val="32"/>
              </w:rPr>
              <w:t>10. Other Reasons an Employee may not get Paid</w:t>
            </w:r>
          </w:p>
        </w:tc>
      </w:tr>
    </w:tbl>
    <w:p w:rsidR="00652169" w:rsidRDefault="00652169">
      <w:pPr>
        <w:pStyle w:val="BodyText"/>
      </w:pPr>
    </w:p>
    <w:p w:rsidR="00652169" w:rsidRDefault="00652169">
      <w:pPr>
        <w:pStyle w:val="BodyText"/>
      </w:pPr>
      <w:r>
        <w:t xml:space="preserve">Other reasons an </w:t>
      </w:r>
      <w:r>
        <w:rPr>
          <w:b/>
          <w:bCs/>
        </w:rPr>
        <w:t>EMPLOYEE</w:t>
      </w:r>
      <w:r>
        <w:t xml:space="preserve"> may not get paid:</w:t>
      </w:r>
    </w:p>
    <w:p w:rsidR="00652169" w:rsidRDefault="00652169">
      <w:pPr>
        <w:rPr>
          <w:rFonts w:ascii="Tahoma" w:hAnsi="Tahoma"/>
          <w:sz w:val="28"/>
        </w:rPr>
      </w:pPr>
    </w:p>
    <w:p w:rsidR="00652169" w:rsidRDefault="00652169">
      <w:pPr>
        <w:numPr>
          <w:ilvl w:val="0"/>
          <w:numId w:val="45"/>
        </w:numPr>
        <w:rPr>
          <w:sz w:val="28"/>
        </w:rPr>
      </w:pPr>
      <w:r>
        <w:rPr>
          <w:sz w:val="28"/>
          <w:u w:val="single"/>
        </w:rPr>
        <w:t>Late time sheets</w:t>
      </w:r>
      <w:r>
        <w:rPr>
          <w:sz w:val="28"/>
        </w:rPr>
        <w:t xml:space="preserve">.  Time sheets must be received in the </w:t>
      </w:r>
      <w:r w:rsidR="00472016">
        <w:rPr>
          <w:sz w:val="28"/>
        </w:rPr>
        <w:t>ARIS SOLUTIONS</w:t>
      </w:r>
      <w:r>
        <w:rPr>
          <w:sz w:val="28"/>
        </w:rPr>
        <w:t xml:space="preserve"> office </w:t>
      </w:r>
      <w:r w:rsidRPr="00554C33">
        <w:rPr>
          <w:b/>
          <w:bCs/>
          <w:sz w:val="28"/>
          <w:u w:val="single"/>
        </w:rPr>
        <w:t>no later than Monday</w:t>
      </w:r>
      <w:r w:rsidR="00A400F4" w:rsidRPr="00554C33">
        <w:rPr>
          <w:sz w:val="28"/>
          <w:u w:val="single"/>
        </w:rPr>
        <w:t xml:space="preserve"> </w:t>
      </w:r>
      <w:r w:rsidR="00A400F4" w:rsidRPr="00554C33">
        <w:rPr>
          <w:b/>
          <w:sz w:val="28"/>
          <w:u w:val="single"/>
        </w:rPr>
        <w:t>at noon</w:t>
      </w:r>
      <w:r w:rsidR="00F26590">
        <w:rPr>
          <w:b/>
          <w:sz w:val="28"/>
        </w:rPr>
        <w:t xml:space="preserve"> </w:t>
      </w:r>
      <w:r>
        <w:rPr>
          <w:sz w:val="28"/>
        </w:rPr>
        <w:t>of each pay week, according to the Payroll Schedule.</w:t>
      </w:r>
    </w:p>
    <w:p w:rsidR="00652169" w:rsidRDefault="00652169">
      <w:pPr>
        <w:numPr>
          <w:ilvl w:val="0"/>
          <w:numId w:val="45"/>
        </w:numPr>
        <w:rPr>
          <w:sz w:val="28"/>
        </w:rPr>
      </w:pPr>
      <w:r>
        <w:rPr>
          <w:sz w:val="28"/>
        </w:rPr>
        <w:t xml:space="preserve">Lack </w:t>
      </w:r>
      <w:proofErr w:type="gramStart"/>
      <w:r>
        <w:rPr>
          <w:sz w:val="28"/>
        </w:rPr>
        <w:t>of,</w:t>
      </w:r>
      <w:proofErr w:type="gramEnd"/>
      <w:r>
        <w:rPr>
          <w:sz w:val="28"/>
        </w:rPr>
        <w:t xml:space="preserve"> or incomplete Employer enrollment forms.</w:t>
      </w:r>
    </w:p>
    <w:p w:rsidR="00652169" w:rsidRDefault="00652169">
      <w:pPr>
        <w:numPr>
          <w:ilvl w:val="0"/>
          <w:numId w:val="45"/>
        </w:numPr>
        <w:rPr>
          <w:sz w:val="28"/>
        </w:rPr>
      </w:pPr>
      <w:r>
        <w:rPr>
          <w:sz w:val="28"/>
        </w:rPr>
        <w:t xml:space="preserve">Lack </w:t>
      </w:r>
      <w:proofErr w:type="gramStart"/>
      <w:r>
        <w:rPr>
          <w:sz w:val="28"/>
        </w:rPr>
        <w:t>of,</w:t>
      </w:r>
      <w:proofErr w:type="gramEnd"/>
      <w:r>
        <w:rPr>
          <w:sz w:val="28"/>
        </w:rPr>
        <w:t xml:space="preserve"> or incomplete Employee enrollment forms.</w:t>
      </w:r>
    </w:p>
    <w:p w:rsidR="00652169" w:rsidRDefault="00652169">
      <w:pPr>
        <w:ind w:left="720" w:hanging="360"/>
        <w:rPr>
          <w:rFonts w:ascii="Tms Rmn" w:hAnsi="Tms Rmn"/>
          <w:b/>
          <w:bCs/>
          <w:sz w:val="32"/>
        </w:rPr>
      </w:pPr>
      <w:r>
        <w:rPr>
          <w:sz w:val="28"/>
        </w:rPr>
        <w:t xml:space="preserve">5. </w:t>
      </w:r>
      <w:r>
        <w:rPr>
          <w:sz w:val="28"/>
        </w:rPr>
        <w:tab/>
        <w:t xml:space="preserve">Lack of </w:t>
      </w:r>
      <w:r w:rsidR="00A10920">
        <w:rPr>
          <w:sz w:val="28"/>
        </w:rPr>
        <w:t>a case management agency Enrollment Form.</w:t>
      </w:r>
    </w:p>
    <w:p w:rsidR="00652169" w:rsidRDefault="00652169">
      <w:pPr>
        <w:rPr>
          <w:rFonts w:ascii="Tms Rmn" w:hAnsi="Tms Rmn"/>
          <w:b/>
          <w:bCs/>
          <w:sz w:val="32"/>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rFonts w:ascii="Tms Rmn" w:hAnsi="Tms Rmn"/>
                <w:b/>
                <w:sz w:val="32"/>
              </w:rPr>
            </w:pPr>
            <w:r>
              <w:rPr>
                <w:rFonts w:ascii="Tms Rmn" w:hAnsi="Tms Rmn"/>
                <w:b/>
                <w:sz w:val="32"/>
              </w:rPr>
              <w:t>11. Pay Schedule</w:t>
            </w:r>
          </w:p>
        </w:tc>
      </w:tr>
    </w:tbl>
    <w:p w:rsidR="00652169" w:rsidRDefault="00652169">
      <w:pPr>
        <w:tabs>
          <w:tab w:val="left" w:pos="3312"/>
        </w:tabs>
        <w:ind w:right="144"/>
        <w:rPr>
          <w:b/>
          <w:sz w:val="28"/>
        </w:rPr>
      </w:pPr>
    </w:p>
    <w:p w:rsidR="00652169" w:rsidRDefault="00652169">
      <w:pPr>
        <w:pStyle w:val="BodyText3"/>
      </w:pPr>
      <w:r>
        <w:t>Paychecks will be generated by the payroll agent every two (2) weeks, according to the payroll schedule.</w:t>
      </w: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rPr>
                <w:rFonts w:ascii="Tms Rmn" w:hAnsi="Tms Rmn"/>
                <w:b/>
                <w:sz w:val="32"/>
              </w:rPr>
            </w:pPr>
            <w:r>
              <w:rPr>
                <w:rFonts w:ascii="Tms Rmn" w:hAnsi="Tms Rmn"/>
                <w:b/>
                <w:sz w:val="32"/>
              </w:rPr>
              <w:t>12. Pay Rate</w:t>
            </w:r>
          </w:p>
        </w:tc>
      </w:tr>
    </w:tbl>
    <w:p w:rsidR="00652169" w:rsidRDefault="00652169">
      <w:pPr>
        <w:tabs>
          <w:tab w:val="left" w:pos="3312"/>
        </w:tabs>
        <w:ind w:right="144"/>
        <w:rPr>
          <w:rFonts w:ascii="Tms Rmn" w:hAnsi="Tms Rmn"/>
          <w:sz w:val="28"/>
        </w:rPr>
      </w:pPr>
    </w:p>
    <w:p w:rsidR="00D81D34" w:rsidRPr="00D81D34" w:rsidRDefault="00652169" w:rsidP="00D81D34">
      <w:pPr>
        <w:tabs>
          <w:tab w:val="left" w:pos="3312"/>
        </w:tabs>
        <w:ind w:right="144"/>
        <w:rPr>
          <w:rFonts w:ascii="Tms Rmn" w:hAnsi="Tms Rmn"/>
          <w:sz w:val="28"/>
        </w:rPr>
      </w:pPr>
      <w:r>
        <w:rPr>
          <w:rFonts w:ascii="Tms Rmn" w:hAnsi="Tms Rmn"/>
          <w:sz w:val="28"/>
        </w:rPr>
        <w:t xml:space="preserve">As of </w:t>
      </w:r>
      <w:r w:rsidR="00785F31">
        <w:rPr>
          <w:rFonts w:ascii="Tms Rmn" w:hAnsi="Tms Rmn"/>
          <w:b/>
          <w:sz w:val="28"/>
          <w:u w:val="single"/>
        </w:rPr>
        <w:t xml:space="preserve">July </w:t>
      </w:r>
      <w:r w:rsidR="00D81D34">
        <w:rPr>
          <w:rFonts w:ascii="Tms Rmn" w:hAnsi="Tms Rmn"/>
          <w:b/>
          <w:sz w:val="28"/>
          <w:u w:val="single"/>
        </w:rPr>
        <w:t>2014</w:t>
      </w:r>
      <w:r w:rsidRPr="00CB5588">
        <w:rPr>
          <w:rFonts w:ascii="Tms Rmn" w:hAnsi="Tms Rmn"/>
          <w:sz w:val="28"/>
        </w:rPr>
        <w:t xml:space="preserve"> </w:t>
      </w:r>
      <w:r w:rsidRPr="00CB5588">
        <w:rPr>
          <w:rFonts w:ascii="Tms Rmn" w:hAnsi="Tms Rmn"/>
          <w:b/>
          <w:bCs/>
          <w:sz w:val="28"/>
        </w:rPr>
        <w:t>EMPLOYEES</w:t>
      </w:r>
      <w:r w:rsidRPr="00CB5588">
        <w:rPr>
          <w:rFonts w:ascii="Tms Rmn" w:hAnsi="Tms Rmn"/>
          <w:sz w:val="28"/>
        </w:rPr>
        <w:t xml:space="preserve"> </w:t>
      </w:r>
      <w:r w:rsidRPr="00D81D34">
        <w:rPr>
          <w:rFonts w:ascii="Tms Rmn" w:hAnsi="Tms Rmn"/>
          <w:sz w:val="28"/>
          <w:szCs w:val="28"/>
        </w:rPr>
        <w:t xml:space="preserve">who are paid through </w:t>
      </w:r>
      <w:r w:rsidR="00D81D34" w:rsidRPr="00D81D34">
        <w:rPr>
          <w:rFonts w:ascii="Tms Rmn" w:hAnsi="Tms Rmn"/>
          <w:sz w:val="28"/>
          <w:szCs w:val="28"/>
        </w:rPr>
        <w:t>the Moderate Needs Flexible Funding self-hire option are paid w</w:t>
      </w:r>
      <w:r w:rsidR="00D81D34" w:rsidRPr="00D81D34">
        <w:rPr>
          <w:sz w:val="28"/>
          <w:szCs w:val="28"/>
        </w:rPr>
        <w:t xml:space="preserve">ages </w:t>
      </w:r>
      <w:r w:rsidR="00D81D34">
        <w:rPr>
          <w:sz w:val="28"/>
          <w:szCs w:val="28"/>
        </w:rPr>
        <w:t xml:space="preserve">set by the </w:t>
      </w:r>
      <w:r w:rsidR="00D81D34" w:rsidRPr="0046308E">
        <w:rPr>
          <w:b/>
          <w:sz w:val="28"/>
          <w:szCs w:val="28"/>
        </w:rPr>
        <w:t>EMPLOYE</w:t>
      </w:r>
      <w:r w:rsidR="0046308E" w:rsidRPr="0046308E">
        <w:rPr>
          <w:b/>
          <w:sz w:val="28"/>
          <w:szCs w:val="28"/>
        </w:rPr>
        <w:t>R</w:t>
      </w:r>
      <w:r w:rsidR="00D81D34">
        <w:rPr>
          <w:sz w:val="28"/>
          <w:szCs w:val="28"/>
        </w:rPr>
        <w:t xml:space="preserve">. Wages must be </w:t>
      </w:r>
      <w:r w:rsidR="00D81D34" w:rsidRPr="00D81D34">
        <w:rPr>
          <w:sz w:val="28"/>
          <w:szCs w:val="28"/>
        </w:rPr>
        <w:t>at or above of $</w:t>
      </w:r>
      <w:r w:rsidR="00785F31">
        <w:rPr>
          <w:sz w:val="28"/>
          <w:szCs w:val="28"/>
        </w:rPr>
        <w:t>10.80</w:t>
      </w:r>
      <w:r w:rsidR="00D81D34" w:rsidRPr="00D81D34">
        <w:rPr>
          <w:sz w:val="28"/>
          <w:szCs w:val="28"/>
        </w:rPr>
        <w:t xml:space="preserve"> hr. and below the maximum market wage of $19.38/hr.</w:t>
      </w:r>
    </w:p>
    <w:p w:rsidR="00817EE7" w:rsidRDefault="00817EE7">
      <w:pPr>
        <w:rPr>
          <w:rFonts w:ascii="Tms Rmn" w:hAnsi="Tms Rmn"/>
          <w:b/>
          <w:sz w:val="28"/>
        </w:rPr>
      </w:pPr>
    </w:p>
    <w:p w:rsidR="00652169" w:rsidRDefault="0046308E">
      <w:pPr>
        <w:rPr>
          <w:rFonts w:ascii="Tms Rmn" w:hAnsi="Tms Rmn"/>
          <w:sz w:val="28"/>
        </w:rPr>
      </w:pPr>
      <w:r w:rsidRPr="0046308E">
        <w:rPr>
          <w:rFonts w:ascii="Tms Rmn" w:hAnsi="Tms Rmn"/>
          <w:b/>
          <w:sz w:val="28"/>
        </w:rPr>
        <w:t>EMPLOYEES</w:t>
      </w:r>
      <w:r w:rsidR="00652169">
        <w:rPr>
          <w:rFonts w:ascii="Tms Rmn" w:hAnsi="Tms Rmn"/>
          <w:sz w:val="28"/>
        </w:rPr>
        <w:t xml:space="preserve"> are </w:t>
      </w:r>
      <w:r w:rsidR="00652169">
        <w:rPr>
          <w:rFonts w:ascii="Tms Rmn" w:hAnsi="Tms Rmn"/>
          <w:b/>
          <w:sz w:val="28"/>
        </w:rPr>
        <w:t>not</w:t>
      </w:r>
      <w:r w:rsidR="00652169">
        <w:rPr>
          <w:rFonts w:ascii="Tms Rmn" w:hAnsi="Tms Rmn"/>
          <w:sz w:val="28"/>
        </w:rPr>
        <w:t xml:space="preserve"> paid overtime wages or benefits</w:t>
      </w:r>
      <w:r>
        <w:rPr>
          <w:rFonts w:ascii="Tms Rmn" w:hAnsi="Tms Rmn"/>
          <w:sz w:val="28"/>
        </w:rPr>
        <w:t xml:space="preserve">, therefore </w:t>
      </w:r>
      <w:r w:rsidRPr="0046308E">
        <w:rPr>
          <w:rFonts w:ascii="Tms Rmn" w:hAnsi="Tms Rmn"/>
          <w:b/>
          <w:sz w:val="28"/>
        </w:rPr>
        <w:t>EMPLOYEES</w:t>
      </w:r>
      <w:r>
        <w:rPr>
          <w:rFonts w:ascii="Tms Rmn" w:hAnsi="Tms Rmn"/>
          <w:sz w:val="28"/>
        </w:rPr>
        <w:t xml:space="preserve"> may not work more than 40 hours/week</w:t>
      </w:r>
      <w:r w:rsidR="00652169">
        <w:rPr>
          <w:rFonts w:ascii="Tms Rmn" w:hAnsi="Tms Rmn"/>
          <w:sz w:val="28"/>
        </w:rPr>
        <w:t>. The</w:t>
      </w:r>
      <w:r w:rsidR="00A10920">
        <w:rPr>
          <w:rFonts w:ascii="Tms Rmn" w:hAnsi="Tms Rmn"/>
          <w:sz w:val="28"/>
        </w:rPr>
        <w:t xml:space="preserve"> total rate</w:t>
      </w:r>
      <w:r w:rsidR="00652169">
        <w:rPr>
          <w:rFonts w:ascii="Tms Rmn" w:hAnsi="Tms Rmn"/>
          <w:sz w:val="28"/>
        </w:rPr>
        <w:t xml:space="preserve"> identified on the </w:t>
      </w:r>
      <w:r w:rsidR="00A10920">
        <w:rPr>
          <w:rFonts w:ascii="Tms Rmn" w:hAnsi="Tms Rmn"/>
          <w:sz w:val="28"/>
        </w:rPr>
        <w:t>budget worksheet and Enrollment form</w:t>
      </w:r>
      <w:r w:rsidR="00652169">
        <w:rPr>
          <w:rFonts w:ascii="Tms Rmn" w:hAnsi="Tms Rmn"/>
          <w:sz w:val="28"/>
        </w:rPr>
        <w:t xml:space="preserve"> is higher than the </w:t>
      </w:r>
      <w:r w:rsidR="00652169">
        <w:rPr>
          <w:rFonts w:ascii="Tms Rmn" w:hAnsi="Tms Rmn"/>
          <w:b/>
          <w:bCs/>
          <w:sz w:val="28"/>
        </w:rPr>
        <w:t xml:space="preserve">EMPLOYEE’S </w:t>
      </w:r>
      <w:r w:rsidR="00652169">
        <w:rPr>
          <w:rFonts w:ascii="Tms Rmn" w:hAnsi="Tms Rmn"/>
          <w:sz w:val="28"/>
        </w:rPr>
        <w:t xml:space="preserve">wages because it includes worker’s compensation and unemployment insurance that is covered by the state. </w:t>
      </w:r>
    </w:p>
    <w:p w:rsidR="00652169" w:rsidRDefault="00652169">
      <w:pPr>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A10920">
            <w:pPr>
              <w:pStyle w:val="BodyText3"/>
              <w:tabs>
                <w:tab w:val="clear" w:pos="3312"/>
                <w:tab w:val="left" w:pos="3456"/>
              </w:tabs>
              <w:rPr>
                <w:rFonts w:ascii="Tms Rmn" w:hAnsi="Tms Rmn"/>
                <w:b/>
                <w:sz w:val="32"/>
              </w:rPr>
            </w:pPr>
            <w:r>
              <w:rPr>
                <w:rFonts w:ascii="Tms Rmn" w:hAnsi="Tms Rmn"/>
                <w:b/>
                <w:sz w:val="32"/>
              </w:rPr>
              <w:t>1</w:t>
            </w:r>
            <w:r w:rsidR="00A10920">
              <w:rPr>
                <w:rFonts w:ascii="Tms Rmn" w:hAnsi="Tms Rmn"/>
                <w:b/>
                <w:sz w:val="32"/>
              </w:rPr>
              <w:t>3</w:t>
            </w:r>
            <w:r>
              <w:rPr>
                <w:rFonts w:ascii="Tms Rmn" w:hAnsi="Tms Rmn"/>
                <w:b/>
                <w:sz w:val="32"/>
              </w:rPr>
              <w:t>. Unemployment Benefits</w:t>
            </w:r>
          </w:p>
        </w:tc>
      </w:tr>
    </w:tbl>
    <w:p w:rsidR="00652169" w:rsidRDefault="00652169">
      <w:pPr>
        <w:pStyle w:val="BodyText3"/>
        <w:tabs>
          <w:tab w:val="left" w:pos="576"/>
        </w:tabs>
        <w:rPr>
          <w:sz w:val="16"/>
        </w:rPr>
      </w:pPr>
    </w:p>
    <w:p w:rsidR="00652169" w:rsidRDefault="00652169">
      <w:pPr>
        <w:pStyle w:val="BodyText3"/>
        <w:tabs>
          <w:tab w:val="left" w:pos="576"/>
        </w:tabs>
      </w:pPr>
      <w:r>
        <w:t xml:space="preserve">Every </w:t>
      </w:r>
      <w:r>
        <w:rPr>
          <w:b/>
          <w:bCs/>
        </w:rPr>
        <w:t>EMPLOYEE</w:t>
      </w:r>
      <w:r>
        <w:t xml:space="preserve"> is eligible for unemployment benefits if work hours become unavailable or decrease. If you have questions about unemployment compensation coverage, or about submitting a claim, contact the payroll agent.</w:t>
      </w:r>
    </w:p>
    <w:p w:rsidR="00652169" w:rsidRDefault="00652169">
      <w:pPr>
        <w:pStyle w:val="BodyText3"/>
        <w:tabs>
          <w:tab w:val="left" w:pos="576"/>
        </w:tabs>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A10920">
            <w:pPr>
              <w:pStyle w:val="BodyText3"/>
              <w:tabs>
                <w:tab w:val="clear" w:pos="3312"/>
                <w:tab w:val="left" w:pos="3456"/>
              </w:tabs>
              <w:rPr>
                <w:rFonts w:ascii="Tms Rmn" w:hAnsi="Tms Rmn"/>
                <w:b/>
                <w:sz w:val="32"/>
              </w:rPr>
            </w:pPr>
            <w:r>
              <w:rPr>
                <w:rFonts w:ascii="Tms Rmn" w:hAnsi="Tms Rmn"/>
                <w:b/>
                <w:sz w:val="32"/>
              </w:rPr>
              <w:t>1</w:t>
            </w:r>
            <w:r w:rsidR="00A10920">
              <w:rPr>
                <w:rFonts w:ascii="Tms Rmn" w:hAnsi="Tms Rmn"/>
                <w:b/>
                <w:sz w:val="32"/>
              </w:rPr>
              <w:t>4</w:t>
            </w:r>
            <w:r>
              <w:rPr>
                <w:rFonts w:ascii="Tms Rmn" w:hAnsi="Tms Rmn"/>
                <w:b/>
                <w:sz w:val="32"/>
              </w:rPr>
              <w:t>. Workers’ Compensation</w:t>
            </w:r>
          </w:p>
        </w:tc>
      </w:tr>
    </w:tbl>
    <w:p w:rsidR="00652169" w:rsidRDefault="00652169">
      <w:pPr>
        <w:tabs>
          <w:tab w:val="left" w:pos="576"/>
          <w:tab w:val="left" w:pos="3312"/>
        </w:tabs>
        <w:ind w:right="144"/>
        <w:rPr>
          <w:rFonts w:ascii="Tms Rmn" w:hAnsi="Tms Rmn"/>
          <w:b/>
        </w:rPr>
      </w:pPr>
    </w:p>
    <w:p w:rsidR="00652169" w:rsidRPr="00A10920" w:rsidRDefault="00652169">
      <w:pPr>
        <w:tabs>
          <w:tab w:val="left" w:pos="576"/>
          <w:tab w:val="left" w:pos="3312"/>
        </w:tabs>
        <w:ind w:right="144"/>
        <w:rPr>
          <w:rFonts w:ascii="Tms Rmn" w:hAnsi="Tms Rmn"/>
          <w:sz w:val="28"/>
        </w:rPr>
      </w:pPr>
      <w:r>
        <w:rPr>
          <w:rFonts w:ascii="Tms Rmn" w:hAnsi="Tms Rmn"/>
          <w:sz w:val="28"/>
        </w:rPr>
        <w:t xml:space="preserve">Every </w:t>
      </w:r>
      <w:r>
        <w:rPr>
          <w:rFonts w:ascii="Tms Rmn" w:hAnsi="Tms Rmn"/>
          <w:b/>
          <w:bCs/>
          <w:sz w:val="28"/>
        </w:rPr>
        <w:t>EMPLOYEE</w:t>
      </w:r>
      <w:r>
        <w:rPr>
          <w:rFonts w:ascii="Tms Rmn" w:hAnsi="Tms Rmn"/>
          <w:sz w:val="28"/>
        </w:rPr>
        <w:t xml:space="preserve"> is covered by workers' compensation insurance</w:t>
      </w:r>
      <w:r w:rsidRPr="00A10920">
        <w:rPr>
          <w:rFonts w:ascii="Tms Rmn" w:hAnsi="Tms Rmn"/>
          <w:sz w:val="28"/>
        </w:rPr>
        <w:t>.</w:t>
      </w:r>
      <w:r w:rsidR="00900CD3" w:rsidRPr="00A10920">
        <w:rPr>
          <w:rFonts w:ascii="Tms Rmn" w:hAnsi="Tms Rmn"/>
          <w:sz w:val="28"/>
        </w:rPr>
        <w:t xml:space="preserve">  In the event that your employee has a work related injury the employer must call the Worker’s Compensation Injury Hotline at </w:t>
      </w:r>
      <w:r w:rsidR="00CC2E05" w:rsidRPr="00A10920">
        <w:rPr>
          <w:rFonts w:ascii="Tms Rmn" w:hAnsi="Tms Rmn"/>
          <w:sz w:val="28"/>
        </w:rPr>
        <w:t>1-800-</w:t>
      </w:r>
      <w:r w:rsidR="001D30D5" w:rsidRPr="00A10920">
        <w:rPr>
          <w:rFonts w:ascii="Tms Rmn" w:hAnsi="Tms Rmn"/>
          <w:sz w:val="28"/>
        </w:rPr>
        <w:t>750-3534</w:t>
      </w:r>
      <w:r w:rsidR="00900CD3" w:rsidRPr="00A10920">
        <w:rPr>
          <w:rFonts w:ascii="Tms Rmn" w:hAnsi="Tms Rmn"/>
          <w:sz w:val="28"/>
        </w:rPr>
        <w:t>.  Employers must advise the agent answering the phone that they are part of the State of Vermont Consumer Directed Medicaid program.</w:t>
      </w:r>
      <w:r w:rsidRPr="00A10920">
        <w:rPr>
          <w:rFonts w:ascii="Tms Rmn" w:hAnsi="Tms Rmn"/>
          <w:sz w:val="28"/>
        </w:rPr>
        <w:t xml:space="preserve"> If you have questions about workers' compensation coverage, or about submitting a claim, contact the payroll agent.</w:t>
      </w:r>
    </w:p>
    <w:p w:rsidR="00652169" w:rsidRDefault="00652169">
      <w:pPr>
        <w:tabs>
          <w:tab w:val="left" w:pos="576"/>
          <w:tab w:val="left" w:pos="3312"/>
        </w:tabs>
        <w:ind w:right="144"/>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A10920">
            <w:pPr>
              <w:tabs>
                <w:tab w:val="left" w:pos="576"/>
                <w:tab w:val="left" w:pos="3312"/>
              </w:tabs>
              <w:ind w:right="144"/>
              <w:rPr>
                <w:rFonts w:ascii="Tms Rmn" w:hAnsi="Tms Rmn"/>
                <w:b/>
                <w:sz w:val="32"/>
              </w:rPr>
            </w:pPr>
            <w:r>
              <w:rPr>
                <w:rFonts w:ascii="Tms Rmn" w:hAnsi="Tms Rmn"/>
                <w:b/>
                <w:sz w:val="32"/>
              </w:rPr>
              <w:t>1</w:t>
            </w:r>
            <w:r w:rsidR="00A10920">
              <w:rPr>
                <w:rFonts w:ascii="Tms Rmn" w:hAnsi="Tms Rmn"/>
                <w:b/>
                <w:sz w:val="32"/>
              </w:rPr>
              <w:t>5</w:t>
            </w:r>
            <w:r>
              <w:rPr>
                <w:rFonts w:ascii="Tms Rmn" w:hAnsi="Tms Rmn"/>
                <w:b/>
                <w:sz w:val="32"/>
              </w:rPr>
              <w:t>. Taxes</w:t>
            </w:r>
          </w:p>
        </w:tc>
      </w:tr>
    </w:tbl>
    <w:p w:rsidR="00652169" w:rsidRDefault="00652169">
      <w:pPr>
        <w:tabs>
          <w:tab w:val="left" w:pos="576"/>
          <w:tab w:val="left" w:pos="3312"/>
        </w:tabs>
        <w:ind w:right="144"/>
        <w:rPr>
          <w:rFonts w:ascii="Tms Rmn" w:hAnsi="Tms Rmn"/>
          <w:b/>
          <w:sz w:val="28"/>
        </w:rPr>
      </w:pPr>
    </w:p>
    <w:p w:rsidR="00652169" w:rsidRDefault="00652169">
      <w:pPr>
        <w:tabs>
          <w:tab w:val="left" w:pos="576"/>
          <w:tab w:val="left" w:pos="3312"/>
        </w:tabs>
        <w:ind w:right="144"/>
        <w:rPr>
          <w:rFonts w:ascii="Tms Rmn" w:hAnsi="Tms Rmn"/>
          <w:sz w:val="28"/>
        </w:rPr>
      </w:pPr>
      <w:r>
        <w:rPr>
          <w:rFonts w:ascii="Tms Rmn" w:hAnsi="Tms Rmn"/>
          <w:sz w:val="28"/>
        </w:rPr>
        <w:t xml:space="preserve">Payments made to every </w:t>
      </w:r>
      <w:r>
        <w:rPr>
          <w:rFonts w:ascii="Tms Rmn" w:hAnsi="Tms Rmn"/>
          <w:b/>
          <w:bCs/>
          <w:sz w:val="28"/>
        </w:rPr>
        <w:t>EMPLOYEE</w:t>
      </w:r>
      <w:r>
        <w:rPr>
          <w:rFonts w:ascii="Tms Rmn" w:hAnsi="Tms Rmn"/>
          <w:sz w:val="28"/>
        </w:rPr>
        <w:t xml:space="preserve"> are treated as earned income, and are taxed as earned income. The payroll agent processes payroll taxes, withholds taxes from wages and prepares annual W-2 tax withholding statements.</w:t>
      </w:r>
    </w:p>
    <w:p w:rsidR="00652169" w:rsidRDefault="00652169">
      <w:pPr>
        <w:tabs>
          <w:tab w:val="left" w:pos="576"/>
          <w:tab w:val="left" w:pos="3312"/>
        </w:tabs>
        <w:ind w:right="144"/>
        <w:rPr>
          <w:rFonts w:ascii="Tms Rmn" w:hAnsi="Tms Rmn"/>
          <w:b/>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A10920">
            <w:pPr>
              <w:tabs>
                <w:tab w:val="left" w:pos="2160"/>
              </w:tabs>
              <w:ind w:right="144"/>
              <w:rPr>
                <w:rFonts w:ascii="Tms Rmn" w:hAnsi="Tms Rmn"/>
                <w:b/>
                <w:sz w:val="32"/>
              </w:rPr>
            </w:pPr>
            <w:r>
              <w:rPr>
                <w:rFonts w:ascii="Tms Rmn" w:hAnsi="Tms Rmn"/>
                <w:b/>
                <w:sz w:val="32"/>
              </w:rPr>
              <w:t>1</w:t>
            </w:r>
            <w:r w:rsidR="00A10920">
              <w:rPr>
                <w:rFonts w:ascii="Tms Rmn" w:hAnsi="Tms Rmn"/>
                <w:b/>
                <w:sz w:val="32"/>
              </w:rPr>
              <w:t>6</w:t>
            </w:r>
            <w:r>
              <w:rPr>
                <w:rFonts w:ascii="Tms Rmn" w:hAnsi="Tms Rmn"/>
                <w:b/>
                <w:sz w:val="32"/>
              </w:rPr>
              <w:t>. Problems with the Payroll Agent</w:t>
            </w:r>
          </w:p>
        </w:tc>
      </w:tr>
    </w:tbl>
    <w:p w:rsidR="00652169" w:rsidRDefault="00652169">
      <w:pPr>
        <w:tabs>
          <w:tab w:val="left" w:pos="2160"/>
        </w:tabs>
        <w:ind w:right="144"/>
        <w:rPr>
          <w:rFonts w:ascii="Tms Rmn" w:hAnsi="Tms Rmn"/>
          <w:b/>
          <w:sz w:val="28"/>
        </w:rPr>
      </w:pPr>
    </w:p>
    <w:p w:rsidR="00652169" w:rsidRDefault="00652169">
      <w:pPr>
        <w:tabs>
          <w:tab w:val="left" w:pos="2160"/>
        </w:tabs>
        <w:ind w:right="144"/>
        <w:rPr>
          <w:rFonts w:ascii="Tms Rmn" w:hAnsi="Tms Rmn"/>
          <w:sz w:val="28"/>
        </w:rPr>
      </w:pPr>
      <w:r>
        <w:rPr>
          <w:rFonts w:ascii="Tms Rmn" w:hAnsi="Tms Rmn"/>
          <w:b/>
          <w:bCs/>
          <w:sz w:val="28"/>
        </w:rPr>
        <w:lastRenderedPageBreak/>
        <w:t>EMPLOYERS</w:t>
      </w:r>
      <w:r>
        <w:rPr>
          <w:rFonts w:ascii="Tms Rmn" w:hAnsi="Tms Rmn"/>
          <w:sz w:val="28"/>
        </w:rPr>
        <w:t xml:space="preserve"> and </w:t>
      </w:r>
      <w:r>
        <w:rPr>
          <w:rFonts w:ascii="Tms Rmn" w:hAnsi="Tms Rmn"/>
          <w:b/>
          <w:bCs/>
          <w:sz w:val="28"/>
        </w:rPr>
        <w:t xml:space="preserve">EMPLOYEES </w:t>
      </w:r>
      <w:r>
        <w:rPr>
          <w:rFonts w:ascii="Tms Rmn" w:hAnsi="Tms Rmn"/>
          <w:sz w:val="28"/>
        </w:rPr>
        <w:t xml:space="preserve">should first attempt to resolve payroll problems by directly contacting the payroll agent. If problems </w:t>
      </w:r>
      <w:r w:rsidR="00785F31">
        <w:rPr>
          <w:rFonts w:ascii="Tms Rmn" w:hAnsi="Tms Rmn"/>
          <w:sz w:val="28"/>
        </w:rPr>
        <w:t>can</w:t>
      </w:r>
      <w:r w:rsidR="00585E7A">
        <w:rPr>
          <w:rFonts w:ascii="Tms Rmn" w:hAnsi="Tms Rmn"/>
          <w:sz w:val="28"/>
        </w:rPr>
        <w:t>not be solved</w:t>
      </w:r>
      <w:r>
        <w:rPr>
          <w:rFonts w:ascii="Tms Rmn" w:hAnsi="Tms Rmn"/>
          <w:sz w:val="28"/>
        </w:rPr>
        <w:t xml:space="preserve">, the </w:t>
      </w:r>
      <w:r>
        <w:rPr>
          <w:rFonts w:ascii="Tms Rmn" w:hAnsi="Tms Rmn"/>
          <w:b/>
          <w:bCs/>
          <w:sz w:val="28"/>
        </w:rPr>
        <w:t>EMPLOYER</w:t>
      </w:r>
      <w:r>
        <w:rPr>
          <w:rFonts w:ascii="Tms Rmn" w:hAnsi="Tms Rmn"/>
          <w:sz w:val="28"/>
        </w:rPr>
        <w:t xml:space="preserve"> or </w:t>
      </w:r>
      <w:r>
        <w:rPr>
          <w:rFonts w:ascii="Tms Rmn" w:hAnsi="Tms Rmn"/>
          <w:b/>
          <w:bCs/>
          <w:sz w:val="28"/>
        </w:rPr>
        <w:t xml:space="preserve">EMPLOYEE </w:t>
      </w:r>
      <w:r>
        <w:rPr>
          <w:rFonts w:ascii="Tms Rmn" w:hAnsi="Tms Rmn"/>
          <w:sz w:val="28"/>
        </w:rPr>
        <w:t xml:space="preserve">may contact the case manager for assistance. Finally, if problems are </w:t>
      </w:r>
      <w:r w:rsidR="007D0F39">
        <w:rPr>
          <w:rFonts w:ascii="Tms Rmn" w:hAnsi="Tms Rmn"/>
          <w:sz w:val="28"/>
        </w:rPr>
        <w:t xml:space="preserve">still not </w:t>
      </w:r>
      <w:r>
        <w:rPr>
          <w:rFonts w:ascii="Tms Rmn" w:hAnsi="Tms Rmn"/>
          <w:sz w:val="28"/>
        </w:rPr>
        <w:t xml:space="preserve">solved with the help of the case manager, contact DAIL at (802) </w:t>
      </w:r>
      <w:r w:rsidR="00A10920">
        <w:rPr>
          <w:rFonts w:ascii="Tms Rmn" w:hAnsi="Tms Rmn"/>
          <w:sz w:val="28"/>
        </w:rPr>
        <w:t>871-3069</w:t>
      </w:r>
      <w:r w:rsidR="00D91730">
        <w:rPr>
          <w:rFonts w:ascii="Tms Rmn" w:hAnsi="Tms Rmn"/>
          <w:sz w:val="28"/>
        </w:rPr>
        <w:t>.</w:t>
      </w:r>
    </w:p>
    <w:p w:rsidR="00652169" w:rsidRDefault="00652169">
      <w:pPr>
        <w:tabs>
          <w:tab w:val="left" w:pos="2160"/>
        </w:tabs>
        <w:ind w:right="144"/>
        <w:rPr>
          <w:rFonts w:ascii="Tms Rmn" w:hAnsi="Tms Rmn"/>
          <w:sz w:val="28"/>
        </w:rPr>
      </w:pPr>
    </w:p>
    <w:p w:rsidR="00817EE7" w:rsidRDefault="00817EE7">
      <w:pPr>
        <w:tabs>
          <w:tab w:val="left" w:pos="2160"/>
        </w:tabs>
        <w:ind w:right="144"/>
        <w:rPr>
          <w:rFonts w:ascii="Tms Rmn" w:hAnsi="Tms Rmn"/>
          <w:sz w:val="28"/>
        </w:rPr>
      </w:pPr>
    </w:p>
    <w:p w:rsidR="00817EE7" w:rsidRDefault="00817EE7">
      <w:pPr>
        <w:tabs>
          <w:tab w:val="left" w:pos="2160"/>
        </w:tabs>
        <w:ind w:right="144"/>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rsidP="00A10920">
            <w:pPr>
              <w:tabs>
                <w:tab w:val="left" w:pos="576"/>
                <w:tab w:val="left" w:pos="3312"/>
              </w:tabs>
              <w:ind w:right="144"/>
              <w:rPr>
                <w:rFonts w:ascii="Tms Rmn" w:hAnsi="Tms Rmn"/>
                <w:b/>
                <w:sz w:val="32"/>
              </w:rPr>
            </w:pPr>
            <w:r>
              <w:rPr>
                <w:rFonts w:ascii="Tms Rmn" w:hAnsi="Tms Rmn"/>
                <w:b/>
                <w:sz w:val="32"/>
              </w:rPr>
              <w:t>1</w:t>
            </w:r>
            <w:r w:rsidR="00A10920">
              <w:rPr>
                <w:rFonts w:ascii="Tms Rmn" w:hAnsi="Tms Rmn"/>
                <w:b/>
                <w:sz w:val="32"/>
              </w:rPr>
              <w:t>7</w:t>
            </w:r>
            <w:r>
              <w:rPr>
                <w:rFonts w:ascii="Tms Rmn" w:hAnsi="Tms Rmn"/>
                <w:b/>
                <w:sz w:val="32"/>
              </w:rPr>
              <w:t>. Medicaid Fraud</w:t>
            </w:r>
          </w:p>
        </w:tc>
      </w:tr>
    </w:tbl>
    <w:p w:rsidR="00652169" w:rsidRDefault="00652169">
      <w:pPr>
        <w:tabs>
          <w:tab w:val="left" w:pos="576"/>
          <w:tab w:val="left" w:pos="3312"/>
        </w:tabs>
        <w:ind w:right="144"/>
        <w:rPr>
          <w:rFonts w:ascii="Tms Rmn" w:hAnsi="Tms Rmn"/>
          <w:sz w:val="28"/>
        </w:rPr>
      </w:pPr>
    </w:p>
    <w:p w:rsidR="00D91730" w:rsidRDefault="00652169">
      <w:pPr>
        <w:autoSpaceDE w:val="0"/>
        <w:autoSpaceDN w:val="0"/>
        <w:adjustRightInd w:val="0"/>
        <w:rPr>
          <w:sz w:val="28"/>
        </w:rPr>
      </w:pPr>
      <w:r>
        <w:rPr>
          <w:sz w:val="28"/>
        </w:rPr>
        <w:t xml:space="preserve">Medicaid fraud is committed when an </w:t>
      </w:r>
      <w:r>
        <w:rPr>
          <w:b/>
          <w:bCs/>
          <w:sz w:val="28"/>
        </w:rPr>
        <w:t xml:space="preserve">EMPLOYER </w:t>
      </w:r>
      <w:r>
        <w:rPr>
          <w:sz w:val="28"/>
        </w:rPr>
        <w:t xml:space="preserve">or </w:t>
      </w:r>
      <w:r>
        <w:rPr>
          <w:b/>
          <w:bCs/>
          <w:sz w:val="28"/>
        </w:rPr>
        <w:t>EMPLOYEE</w:t>
      </w:r>
      <w:r>
        <w:rPr>
          <w:sz w:val="28"/>
        </w:rPr>
        <w:t xml:space="preserve"> is untruthful regarding </w:t>
      </w:r>
      <w:r w:rsidR="00A50E57">
        <w:rPr>
          <w:sz w:val="28"/>
        </w:rPr>
        <w:t>Choices for Care</w:t>
      </w:r>
      <w:r>
        <w:rPr>
          <w:sz w:val="28"/>
        </w:rPr>
        <w:t xml:space="preserve"> </w:t>
      </w:r>
      <w:r w:rsidR="00A50E57">
        <w:rPr>
          <w:sz w:val="28"/>
        </w:rPr>
        <w:t xml:space="preserve">(CFC) </w:t>
      </w:r>
      <w:r>
        <w:rPr>
          <w:sz w:val="28"/>
        </w:rPr>
        <w:t xml:space="preserve">services provided, in order to obtain improper payment.  The Medicaid Fraud and Residential Abuse Unit of the Vermont Attorney General's Office </w:t>
      </w:r>
      <w:proofErr w:type="gramStart"/>
      <w:r>
        <w:rPr>
          <w:sz w:val="28"/>
        </w:rPr>
        <w:t>investigates</w:t>
      </w:r>
      <w:proofErr w:type="gramEnd"/>
      <w:r>
        <w:rPr>
          <w:sz w:val="28"/>
        </w:rPr>
        <w:t xml:space="preserve"> and prosecutes people who commit fraud against the CFC program.   Medicaid fraud is a felony and conviction can lead to substantial penalties (including but not limited to, imprisonment up to ten years, or a fine up to $1,000 or an amount equal to twice the amount of the assistance or benefits wrongfully obtained, or both).  Additionally, individuals convicted of Medicaid fraud will be excluded for a minimum of five years from any employment with a program or facility receiving Medicaid funding. </w:t>
      </w:r>
    </w:p>
    <w:p w:rsidR="00652169" w:rsidRDefault="00652169">
      <w:pPr>
        <w:autoSpaceDE w:val="0"/>
        <w:autoSpaceDN w:val="0"/>
        <w:adjustRightInd w:val="0"/>
        <w:rPr>
          <w:sz w:val="28"/>
        </w:rPr>
      </w:pPr>
    </w:p>
    <w:p w:rsidR="00652169" w:rsidRDefault="00652169">
      <w:pPr>
        <w:autoSpaceDE w:val="0"/>
        <w:autoSpaceDN w:val="0"/>
        <w:adjustRightInd w:val="0"/>
        <w:rPr>
          <w:b/>
          <w:bCs/>
          <w:sz w:val="28"/>
        </w:rPr>
      </w:pPr>
      <w:r>
        <w:rPr>
          <w:b/>
          <w:bCs/>
          <w:sz w:val="28"/>
        </w:rPr>
        <w:t>Examples of Medicaid fraud include:</w:t>
      </w:r>
    </w:p>
    <w:p w:rsidR="00652169" w:rsidRDefault="00652169">
      <w:pPr>
        <w:numPr>
          <w:ilvl w:val="0"/>
          <w:numId w:val="46"/>
        </w:numPr>
        <w:autoSpaceDE w:val="0"/>
        <w:autoSpaceDN w:val="0"/>
        <w:adjustRightInd w:val="0"/>
        <w:rPr>
          <w:sz w:val="28"/>
        </w:rPr>
      </w:pPr>
      <w:r>
        <w:rPr>
          <w:sz w:val="28"/>
        </w:rPr>
        <w:t>Submitting timesheets for services not actually provided (e.g. signing or submitting a timesheet for services which were not actually provided)</w:t>
      </w:r>
    </w:p>
    <w:p w:rsidR="00652169" w:rsidRDefault="00652169">
      <w:pPr>
        <w:numPr>
          <w:ilvl w:val="0"/>
          <w:numId w:val="46"/>
        </w:numPr>
        <w:autoSpaceDE w:val="0"/>
        <w:autoSpaceDN w:val="0"/>
        <w:adjustRightInd w:val="0"/>
        <w:rPr>
          <w:sz w:val="28"/>
        </w:rPr>
      </w:pPr>
      <w:r>
        <w:rPr>
          <w:sz w:val="28"/>
        </w:rPr>
        <w:t xml:space="preserve">Submitting timesheets for services provided by a different person (e.g. signing or submitting a timesheet for services provided by a different person) </w:t>
      </w:r>
    </w:p>
    <w:p w:rsidR="00652169" w:rsidRDefault="00652169">
      <w:pPr>
        <w:numPr>
          <w:ilvl w:val="0"/>
          <w:numId w:val="46"/>
        </w:numPr>
        <w:autoSpaceDE w:val="0"/>
        <w:autoSpaceDN w:val="0"/>
        <w:adjustRightInd w:val="0"/>
        <w:rPr>
          <w:sz w:val="28"/>
        </w:rPr>
      </w:pPr>
      <w:r>
        <w:rPr>
          <w:sz w:val="28"/>
        </w:rPr>
        <w:t xml:space="preserve">Submitting twice for the same service (e.g. signing or submitting a timesheet for services which were reimbursed by another source, or signing or submitting a duplicate timesheet for reimbursement from the same source)  </w:t>
      </w:r>
    </w:p>
    <w:p w:rsidR="00900CD3" w:rsidRPr="00A10920" w:rsidRDefault="00900CD3">
      <w:pPr>
        <w:numPr>
          <w:ilvl w:val="0"/>
          <w:numId w:val="46"/>
        </w:numPr>
        <w:autoSpaceDE w:val="0"/>
        <w:autoSpaceDN w:val="0"/>
        <w:adjustRightInd w:val="0"/>
        <w:rPr>
          <w:sz w:val="28"/>
        </w:rPr>
      </w:pPr>
      <w:r w:rsidRPr="00A10920">
        <w:rPr>
          <w:sz w:val="28"/>
        </w:rPr>
        <w:t>Requesting that an employee “share” wages paid.</w:t>
      </w:r>
    </w:p>
    <w:p w:rsidR="00652169" w:rsidRDefault="00652169">
      <w:pPr>
        <w:rPr>
          <w:sz w:val="28"/>
        </w:rPr>
      </w:pPr>
    </w:p>
    <w:p w:rsidR="00652169" w:rsidRDefault="00817EE7">
      <w:pPr>
        <w:pStyle w:val="BodyTextIndent"/>
        <w:rPr>
          <w:b/>
          <w:sz w:val="28"/>
        </w:rPr>
      </w:pPr>
      <w:r>
        <w:rPr>
          <w:b/>
          <w:sz w:val="28"/>
        </w:rPr>
        <w:t xml:space="preserve">EMPLOYERS must contact ARIS and their case manager if they suspect Medicaid fraud. </w:t>
      </w:r>
      <w:r w:rsidR="00652169">
        <w:rPr>
          <w:b/>
          <w:sz w:val="28"/>
        </w:rPr>
        <w:t>Suspected cases of fraud will be referred to the Attorney General’s Medicaid Fraud Control Unit and may be referred to the local police authorities for further investigation and possible prosecution.</w:t>
      </w:r>
    </w:p>
    <w:p w:rsidR="00652169" w:rsidRDefault="00652169">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A10920" w:rsidRDefault="00A10920">
      <w:pPr>
        <w:pStyle w:val="BodyTextIndent"/>
        <w:rPr>
          <w:b/>
          <w:sz w:val="28"/>
        </w:rPr>
      </w:pPr>
    </w:p>
    <w:p w:rsidR="00652169" w:rsidRDefault="00652169">
      <w:pPr>
        <w:pStyle w:val="Heading8"/>
        <w:pBdr>
          <w:top w:val="thinThickSmallGap" w:sz="18" w:space="1" w:color="auto"/>
          <w:left w:val="thinThickSmallGap" w:sz="18" w:space="4" w:color="auto"/>
          <w:bottom w:val="thickThinSmallGap" w:sz="18" w:space="1" w:color="auto"/>
          <w:right w:val="thickThinSmallGap" w:sz="18" w:space="4" w:color="auto"/>
        </w:pBdr>
        <w:shd w:val="pct12" w:color="auto" w:fill="FFFFFF"/>
        <w:jc w:val="center"/>
        <w:rPr>
          <w:sz w:val="36"/>
          <w:u w:val="none"/>
        </w:rPr>
      </w:pPr>
      <w:r>
        <w:rPr>
          <w:sz w:val="36"/>
          <w:u w:val="none"/>
        </w:rPr>
        <w:t>CHAPTER IX:</w:t>
      </w:r>
      <w:r>
        <w:rPr>
          <w:sz w:val="36"/>
          <w:u w:val="none"/>
        </w:rPr>
        <w:tab/>
        <w:t>Case Management Services</w:t>
      </w:r>
    </w:p>
    <w:p w:rsidR="00652169" w:rsidRDefault="00652169">
      <w:pPr>
        <w:tabs>
          <w:tab w:val="left" w:pos="3312"/>
        </w:tabs>
        <w:ind w:right="144"/>
        <w:rPr>
          <w:sz w:val="28"/>
        </w:rPr>
      </w:pPr>
    </w:p>
    <w:p w:rsidR="00652169" w:rsidRDefault="00652169">
      <w:pPr>
        <w:tabs>
          <w:tab w:val="left" w:pos="3312"/>
        </w:tabs>
        <w:ind w:right="144"/>
        <w:rPr>
          <w:rFonts w:ascii="Tms Rmn" w:hAnsi="Tms Rmn"/>
          <w:sz w:val="28"/>
        </w:rPr>
      </w:pPr>
      <w:r>
        <w:rPr>
          <w:rFonts w:ascii="Tms Rmn" w:hAnsi="Tms Rmn"/>
          <w:sz w:val="28"/>
        </w:rPr>
        <w:t xml:space="preserve">The case manager is responsible for certifying </w:t>
      </w:r>
      <w:r>
        <w:rPr>
          <w:rFonts w:ascii="Tms Rmn" w:hAnsi="Tms Rmn"/>
          <w:b/>
          <w:bCs/>
          <w:sz w:val="28"/>
        </w:rPr>
        <w:t>EMPLOYERS</w:t>
      </w:r>
      <w:r>
        <w:rPr>
          <w:rFonts w:ascii="Tms Rmn" w:hAnsi="Tms Rmn"/>
          <w:sz w:val="28"/>
        </w:rPr>
        <w:t xml:space="preserve"> and monitoring the services and the health and welfare of individuals participating on the CFC program. </w:t>
      </w:r>
    </w:p>
    <w:p w:rsidR="00652169" w:rsidRDefault="00652169">
      <w:pPr>
        <w:pStyle w:val="BodyText3"/>
        <w:tabs>
          <w:tab w:val="clear" w:pos="3312"/>
          <w:tab w:val="left" w:pos="2736"/>
        </w:tabs>
        <w:rPr>
          <w:b/>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pStyle w:val="BodyText3"/>
              <w:tabs>
                <w:tab w:val="clear" w:pos="3312"/>
                <w:tab w:val="left" w:pos="2736"/>
              </w:tabs>
              <w:rPr>
                <w:b/>
                <w:sz w:val="32"/>
              </w:rPr>
            </w:pPr>
            <w:r>
              <w:rPr>
                <w:b/>
                <w:sz w:val="32"/>
              </w:rPr>
              <w:t xml:space="preserve">1. Case Manager Responsibilities </w:t>
            </w:r>
          </w:p>
        </w:tc>
      </w:tr>
    </w:tbl>
    <w:p w:rsidR="00652169" w:rsidRDefault="00652169">
      <w:pPr>
        <w:pStyle w:val="BodyText3"/>
        <w:tabs>
          <w:tab w:val="clear" w:pos="3312"/>
          <w:tab w:val="left" w:pos="2736"/>
        </w:tabs>
        <w:rPr>
          <w:b/>
        </w:rPr>
      </w:pPr>
    </w:p>
    <w:p w:rsidR="00652169" w:rsidRDefault="00652169">
      <w:pPr>
        <w:pStyle w:val="BodyText3"/>
        <w:tabs>
          <w:tab w:val="clear" w:pos="3312"/>
          <w:tab w:val="left" w:pos="2736"/>
        </w:tabs>
      </w:pPr>
      <w:r>
        <w:t xml:space="preserve">The case manager must visit the individual on a regular basis, not less than </w:t>
      </w:r>
      <w:r w:rsidR="00A10920">
        <w:t>once every three months (quarterly).</w:t>
      </w:r>
    </w:p>
    <w:p w:rsidR="00652169" w:rsidRDefault="00652169">
      <w:pPr>
        <w:pStyle w:val="BodyText3"/>
        <w:tabs>
          <w:tab w:val="clear" w:pos="3312"/>
          <w:tab w:val="left" w:pos="2736"/>
        </w:tabs>
        <w:rPr>
          <w:b/>
        </w:rPr>
      </w:pPr>
    </w:p>
    <w:p w:rsidR="00652169" w:rsidRDefault="00652169">
      <w:pPr>
        <w:pStyle w:val="BodyText3"/>
        <w:tabs>
          <w:tab w:val="clear" w:pos="3312"/>
          <w:tab w:val="left" w:pos="2736"/>
        </w:tabs>
        <w:rPr>
          <w:b/>
        </w:rPr>
      </w:pPr>
      <w:r>
        <w:t>Case managers are responsible for:</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Answering questions about the program</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Assisting individuals in gaining access to needed services</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Overseeing the assessment and reassessment of the individual</w:t>
      </w:r>
      <w:r w:rsidR="00A10920">
        <w:rPr>
          <w:rFonts w:ascii="Tms Rmn" w:hAnsi="Tms Rmn"/>
          <w:sz w:val="28"/>
        </w:rPr>
        <w:t xml:space="preserve">’s </w:t>
      </w:r>
      <w:r w:rsidR="00975685">
        <w:rPr>
          <w:rFonts w:ascii="Tms Rmn" w:hAnsi="Tms Rmn"/>
          <w:sz w:val="28"/>
        </w:rPr>
        <w:t>eligibility</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 xml:space="preserve">Developing a </w:t>
      </w:r>
      <w:r w:rsidR="00A10920">
        <w:rPr>
          <w:rFonts w:ascii="Tms Rmn" w:hAnsi="Tms Rmn"/>
          <w:sz w:val="28"/>
        </w:rPr>
        <w:t>budget worksheet with</w:t>
      </w:r>
      <w:r>
        <w:rPr>
          <w:rFonts w:ascii="Tms Rmn" w:hAnsi="Tms Rmn"/>
          <w:sz w:val="28"/>
        </w:rPr>
        <w:t xml:space="preserve"> individual</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 xml:space="preserve">Monitoring the services included in an individual's </w:t>
      </w:r>
      <w:r w:rsidR="00EB283D">
        <w:rPr>
          <w:rFonts w:ascii="Tms Rmn" w:hAnsi="Tms Rmn"/>
          <w:sz w:val="28"/>
        </w:rPr>
        <w:t>person centered plan</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Assessing the adequacy of care being provided</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 xml:space="preserve">Certifying the ability of </w:t>
      </w:r>
      <w:r w:rsidR="00EB283D">
        <w:rPr>
          <w:rFonts w:ascii="Tms Rmn" w:hAnsi="Tms Rmn"/>
          <w:sz w:val="28"/>
        </w:rPr>
        <w:t>the employer</w:t>
      </w:r>
      <w:r>
        <w:rPr>
          <w:rFonts w:ascii="Tms Rmn" w:hAnsi="Tms Rmn"/>
          <w:sz w:val="28"/>
        </w:rPr>
        <w:t xml:space="preserve"> to manage services </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Reporting suspected cases of abuse, neglect, exploitation to Adult Protective Services (see Chapter X)</w:t>
      </w:r>
    </w:p>
    <w:p w:rsidR="00652169" w:rsidRDefault="00652169" w:rsidP="00652169">
      <w:pPr>
        <w:numPr>
          <w:ilvl w:val="0"/>
          <w:numId w:val="6"/>
        </w:numPr>
        <w:tabs>
          <w:tab w:val="clear" w:pos="360"/>
          <w:tab w:val="num" w:pos="720"/>
          <w:tab w:val="left" w:pos="3024"/>
        </w:tabs>
        <w:ind w:left="720" w:right="144"/>
        <w:rPr>
          <w:rFonts w:ascii="Tms Rmn" w:hAnsi="Tms Rmn"/>
          <w:sz w:val="28"/>
        </w:rPr>
      </w:pPr>
      <w:r>
        <w:rPr>
          <w:rFonts w:ascii="Tms Rmn" w:hAnsi="Tms Rmn"/>
          <w:sz w:val="28"/>
        </w:rPr>
        <w:t>Reporting suspected cases of Medicaid Fraud to the State (see Chapter VIII)</w:t>
      </w:r>
    </w:p>
    <w:p w:rsidR="00652169" w:rsidRDefault="00652169">
      <w:pPr>
        <w:tabs>
          <w:tab w:val="left" w:pos="3024"/>
        </w:tabs>
        <w:ind w:left="360" w:right="144"/>
        <w:rPr>
          <w:rFonts w:ascii="Tms Rmn" w:hAnsi="Tms Rmn"/>
          <w:sz w:val="28"/>
        </w:rPr>
      </w:pPr>
    </w:p>
    <w:tbl>
      <w:tblPr>
        <w:tblW w:w="0" w:type="auto"/>
        <w:tblBorders>
          <w:bottom w:val="thickThinSmallGap" w:sz="24" w:space="0" w:color="auto"/>
        </w:tblBorders>
        <w:tblLayout w:type="fixed"/>
        <w:tblLook w:val="0000" w:firstRow="0" w:lastRow="0" w:firstColumn="0" w:lastColumn="0" w:noHBand="0" w:noVBand="0"/>
      </w:tblPr>
      <w:tblGrid>
        <w:gridCol w:w="10926"/>
      </w:tblGrid>
      <w:tr w:rsidR="00652169">
        <w:tc>
          <w:tcPr>
            <w:tcW w:w="10926" w:type="dxa"/>
          </w:tcPr>
          <w:p w:rsidR="00652169" w:rsidRDefault="00652169">
            <w:pPr>
              <w:tabs>
                <w:tab w:val="left" w:pos="3150"/>
              </w:tabs>
              <w:ind w:right="144"/>
              <w:rPr>
                <w:rFonts w:ascii="Tms Rmn" w:hAnsi="Tms Rmn"/>
                <w:b/>
                <w:sz w:val="32"/>
              </w:rPr>
            </w:pPr>
            <w:r>
              <w:rPr>
                <w:rFonts w:ascii="Tms Rmn" w:hAnsi="Tms Rmn"/>
                <w:b/>
                <w:sz w:val="32"/>
              </w:rPr>
              <w:t>2. Case Manager Limitations</w:t>
            </w:r>
          </w:p>
        </w:tc>
      </w:tr>
    </w:tbl>
    <w:p w:rsidR="00652169" w:rsidRDefault="00652169">
      <w:pPr>
        <w:tabs>
          <w:tab w:val="left" w:pos="3150"/>
        </w:tabs>
        <w:ind w:right="144"/>
        <w:rPr>
          <w:rFonts w:ascii="Tms Rmn" w:hAnsi="Tms Rmn"/>
          <w:b/>
          <w:sz w:val="32"/>
        </w:rPr>
      </w:pPr>
    </w:p>
    <w:p w:rsidR="00652169" w:rsidRDefault="00652169">
      <w:pPr>
        <w:tabs>
          <w:tab w:val="left" w:pos="3150"/>
        </w:tabs>
        <w:ind w:right="144"/>
        <w:rPr>
          <w:rFonts w:ascii="Tms Rmn" w:hAnsi="Tms Rmn"/>
          <w:sz w:val="28"/>
        </w:rPr>
      </w:pPr>
      <w:r>
        <w:rPr>
          <w:rFonts w:ascii="Tms Rmn" w:hAnsi="Tms Rmn"/>
          <w:sz w:val="28"/>
        </w:rPr>
        <w:t xml:space="preserve">Case Managers are </w:t>
      </w:r>
      <w:r>
        <w:rPr>
          <w:rFonts w:ascii="Tms Rmn" w:hAnsi="Tms Rmn"/>
          <w:b/>
          <w:sz w:val="28"/>
        </w:rPr>
        <w:t>not</w:t>
      </w:r>
      <w:r>
        <w:rPr>
          <w:rFonts w:ascii="Tms Rmn" w:hAnsi="Tms Rmn"/>
          <w:sz w:val="28"/>
        </w:rPr>
        <w:t xml:space="preserve"> responsible for:</w:t>
      </w:r>
    </w:p>
    <w:p w:rsidR="00652169" w:rsidRDefault="00652169" w:rsidP="00652169">
      <w:pPr>
        <w:numPr>
          <w:ilvl w:val="0"/>
          <w:numId w:val="28"/>
        </w:numPr>
        <w:tabs>
          <w:tab w:val="clear" w:pos="360"/>
          <w:tab w:val="left" w:pos="576"/>
          <w:tab w:val="num" w:pos="720"/>
          <w:tab w:val="left" w:pos="3312"/>
        </w:tabs>
        <w:ind w:left="720" w:right="144"/>
        <w:rPr>
          <w:rFonts w:ascii="Tms Rmn" w:hAnsi="Tms Rmn"/>
          <w:sz w:val="28"/>
        </w:rPr>
      </w:pPr>
      <w:r>
        <w:rPr>
          <w:rFonts w:ascii="Tms Rmn" w:hAnsi="Tms Rmn"/>
          <w:sz w:val="28"/>
        </w:rPr>
        <w:t>Complet</w:t>
      </w:r>
      <w:r w:rsidR="0079625D">
        <w:rPr>
          <w:rFonts w:ascii="Tms Rmn" w:hAnsi="Tms Rmn"/>
          <w:sz w:val="28"/>
        </w:rPr>
        <w:t xml:space="preserve">ing or processing </w:t>
      </w:r>
      <w:r w:rsidR="00EB283D">
        <w:rPr>
          <w:rFonts w:ascii="Tms Rmn" w:hAnsi="Tms Rmn"/>
          <w:sz w:val="28"/>
        </w:rPr>
        <w:t xml:space="preserve">employer and employee </w:t>
      </w:r>
      <w:r w:rsidR="0079625D">
        <w:rPr>
          <w:rFonts w:ascii="Tms Rmn" w:hAnsi="Tms Rmn"/>
          <w:sz w:val="28"/>
        </w:rPr>
        <w:t>payroll forms</w:t>
      </w:r>
    </w:p>
    <w:p w:rsidR="00652169" w:rsidRDefault="00EB283D" w:rsidP="00652169">
      <w:pPr>
        <w:numPr>
          <w:ilvl w:val="0"/>
          <w:numId w:val="28"/>
        </w:numPr>
        <w:tabs>
          <w:tab w:val="clear" w:pos="360"/>
          <w:tab w:val="left" w:pos="576"/>
          <w:tab w:val="num" w:pos="720"/>
          <w:tab w:val="left" w:pos="3312"/>
        </w:tabs>
        <w:ind w:left="720" w:right="144"/>
        <w:rPr>
          <w:rFonts w:ascii="Tms Rmn" w:hAnsi="Tms Rmn"/>
          <w:sz w:val="28"/>
        </w:rPr>
      </w:pPr>
      <w:r>
        <w:rPr>
          <w:sz w:val="28"/>
        </w:rPr>
        <w:t>Timesheet</w:t>
      </w:r>
      <w:r w:rsidR="00652169">
        <w:rPr>
          <w:sz w:val="28"/>
        </w:rPr>
        <w:t xml:space="preserve"> documentation and submission</w:t>
      </w:r>
    </w:p>
    <w:p w:rsidR="00652169" w:rsidRDefault="00652169" w:rsidP="00652169">
      <w:pPr>
        <w:numPr>
          <w:ilvl w:val="0"/>
          <w:numId w:val="28"/>
        </w:numPr>
        <w:tabs>
          <w:tab w:val="clear" w:pos="360"/>
          <w:tab w:val="left" w:pos="576"/>
          <w:tab w:val="num" w:pos="720"/>
          <w:tab w:val="left" w:pos="3312"/>
        </w:tabs>
        <w:ind w:left="720" w:right="144"/>
        <w:rPr>
          <w:rFonts w:ascii="Tms Rmn" w:hAnsi="Tms Rmn"/>
          <w:sz w:val="28"/>
        </w:rPr>
      </w:pPr>
      <w:r>
        <w:rPr>
          <w:sz w:val="28"/>
        </w:rPr>
        <w:t>Hiring, firing and training employees</w:t>
      </w:r>
    </w:p>
    <w:p w:rsidR="00652169" w:rsidRDefault="00652169">
      <w:pPr>
        <w:tabs>
          <w:tab w:val="left" w:pos="576"/>
          <w:tab w:val="left" w:pos="3312"/>
        </w:tabs>
        <w:ind w:right="144"/>
        <w:rPr>
          <w:rFonts w:ascii="Tms Rmn" w:hAnsi="Tms Rmn"/>
          <w:sz w:val="28"/>
        </w:rPr>
      </w:pPr>
    </w:p>
    <w:p w:rsidR="00652169" w:rsidRDefault="00652169">
      <w:pPr>
        <w:tabs>
          <w:tab w:val="left" w:pos="3150"/>
        </w:tabs>
        <w:ind w:right="144"/>
        <w:rPr>
          <w:rFonts w:ascii="Tms Rmn" w:hAnsi="Tms Rmn"/>
          <w:sz w:val="28"/>
        </w:rPr>
      </w:pPr>
      <w:r>
        <w:rPr>
          <w:rFonts w:ascii="Tms Rmn" w:hAnsi="Tms Rmn"/>
          <w:sz w:val="28"/>
        </w:rPr>
        <w:t xml:space="preserve">An individual’s case manager can provide some </w:t>
      </w:r>
      <w:r>
        <w:rPr>
          <w:rFonts w:ascii="Tms Rmn" w:hAnsi="Tms Rmn"/>
          <w:b/>
          <w:i/>
          <w:sz w:val="28"/>
        </w:rPr>
        <w:t>advisor</w:t>
      </w:r>
      <w:r>
        <w:rPr>
          <w:rFonts w:ascii="Tms Rmn" w:hAnsi="Tms Rmn"/>
          <w:i/>
          <w:sz w:val="28"/>
        </w:rPr>
        <w:t>y</w:t>
      </w:r>
      <w:r>
        <w:rPr>
          <w:rFonts w:ascii="Tms Rmn" w:hAnsi="Tms Rmn"/>
          <w:sz w:val="28"/>
        </w:rPr>
        <w:t xml:space="preserve"> assistance with these activities, but the </w:t>
      </w:r>
      <w:r>
        <w:rPr>
          <w:rFonts w:ascii="Tms Rmn" w:hAnsi="Tms Rmn"/>
          <w:b/>
          <w:sz w:val="28"/>
        </w:rPr>
        <w:t>EMPLOYER</w:t>
      </w:r>
      <w:r>
        <w:rPr>
          <w:rFonts w:ascii="Tms Rmn" w:hAnsi="Tms Rmn"/>
          <w:sz w:val="28"/>
        </w:rPr>
        <w:t xml:space="preserve"> is ultimately responsible for all employment issues concerning the </w:t>
      </w:r>
      <w:r>
        <w:rPr>
          <w:rFonts w:ascii="Tms Rmn" w:hAnsi="Tms Rmn"/>
          <w:b/>
          <w:bCs/>
          <w:sz w:val="28"/>
        </w:rPr>
        <w:t>EMPLOYEES</w:t>
      </w:r>
      <w:r>
        <w:rPr>
          <w:rFonts w:ascii="Tms Rmn" w:hAnsi="Tms Rmn"/>
          <w:sz w:val="28"/>
        </w:rPr>
        <w:t>.</w:t>
      </w:r>
    </w:p>
    <w:p w:rsidR="00EB283D" w:rsidRDefault="00EB283D">
      <w:pPr>
        <w:tabs>
          <w:tab w:val="left" w:pos="3150"/>
        </w:tabs>
        <w:ind w:right="144"/>
        <w:rPr>
          <w:rFonts w:ascii="Tms Rmn" w:hAnsi="Tms Rmn"/>
          <w:sz w:val="28"/>
        </w:rPr>
      </w:pPr>
    </w:p>
    <w:p w:rsidR="00EB283D" w:rsidRDefault="00EB283D">
      <w:pPr>
        <w:tabs>
          <w:tab w:val="left" w:pos="3150"/>
        </w:tabs>
        <w:ind w:right="144"/>
        <w:rPr>
          <w:rFonts w:ascii="Tms Rmn" w:hAnsi="Tms Rmn"/>
          <w:sz w:val="28"/>
        </w:rPr>
      </w:pPr>
    </w:p>
    <w:p w:rsidR="00EB283D" w:rsidRDefault="00EB283D">
      <w:pPr>
        <w:tabs>
          <w:tab w:val="left" w:pos="3150"/>
        </w:tabs>
        <w:ind w:right="144"/>
        <w:rPr>
          <w:rFonts w:ascii="Tms Rmn" w:hAnsi="Tms Rmn"/>
          <w:sz w:val="28"/>
        </w:rPr>
      </w:pPr>
    </w:p>
    <w:p w:rsidR="00EB283D" w:rsidRDefault="00EB283D">
      <w:pPr>
        <w:tabs>
          <w:tab w:val="left" w:pos="3150"/>
        </w:tabs>
        <w:ind w:right="144"/>
        <w:rPr>
          <w:sz w:val="28"/>
        </w:rPr>
      </w:pPr>
    </w:p>
    <w:p w:rsidR="00652169" w:rsidRDefault="00652169">
      <w:pPr>
        <w:tabs>
          <w:tab w:val="left" w:pos="576"/>
          <w:tab w:val="left" w:pos="3312"/>
        </w:tabs>
        <w:ind w:right="144"/>
        <w:rPr>
          <w:rFonts w:ascii="Tms Rmn" w:hAnsi="Tms Rmn"/>
          <w:sz w:val="28"/>
        </w:rPr>
      </w:pPr>
    </w:p>
    <w:p w:rsidR="00652169" w:rsidRDefault="00652169">
      <w:pPr>
        <w:ind w:right="144"/>
        <w:rPr>
          <w:rFonts w:ascii="Tms Rmn" w:hAnsi="Tms Rmn"/>
          <w:sz w:val="28"/>
        </w:rPr>
      </w:pPr>
    </w:p>
    <w:p w:rsidR="00652169" w:rsidRDefault="00652169">
      <w:pPr>
        <w:pBdr>
          <w:top w:val="thinThickSmallGap" w:sz="18" w:space="1" w:color="auto"/>
          <w:left w:val="thinThickSmallGap" w:sz="18" w:space="4" w:color="auto"/>
          <w:bottom w:val="thickThinSmallGap" w:sz="18" w:space="1" w:color="auto"/>
          <w:right w:val="thickThinSmallGap" w:sz="18" w:space="4" w:color="auto"/>
        </w:pBdr>
        <w:shd w:val="clear" w:color="auto" w:fill="E0E0E0"/>
        <w:ind w:right="144"/>
        <w:jc w:val="center"/>
        <w:rPr>
          <w:rFonts w:ascii="Tms Rmn" w:hAnsi="Tms Rmn"/>
          <w:b/>
          <w:sz w:val="36"/>
        </w:rPr>
      </w:pPr>
      <w:r>
        <w:rPr>
          <w:rFonts w:ascii="Tms Rmn" w:hAnsi="Tms Rmn"/>
          <w:b/>
          <w:sz w:val="36"/>
        </w:rPr>
        <w:t xml:space="preserve">CHAPTER X: </w:t>
      </w:r>
      <w:r>
        <w:rPr>
          <w:rFonts w:ascii="Tms Rmn" w:hAnsi="Tms Rmn"/>
          <w:b/>
          <w:sz w:val="36"/>
        </w:rPr>
        <w:tab/>
        <w:t>Abuse, Neglect, and Exploitation</w:t>
      </w:r>
    </w:p>
    <w:p w:rsidR="00652169" w:rsidRDefault="00652169">
      <w:pPr>
        <w:ind w:right="144"/>
        <w:rPr>
          <w:rFonts w:ascii="Tms Rmn" w:hAnsi="Tms Rmn"/>
          <w:sz w:val="28"/>
        </w:rPr>
      </w:pPr>
    </w:p>
    <w:p w:rsidR="00652169" w:rsidRDefault="00652169">
      <w:pPr>
        <w:ind w:right="144"/>
        <w:rPr>
          <w:rFonts w:ascii="Tms Rmn" w:hAnsi="Tms Rmn"/>
          <w:sz w:val="28"/>
        </w:rPr>
      </w:pPr>
      <w:r>
        <w:rPr>
          <w:rFonts w:ascii="Tms Rmn" w:hAnsi="Tms Rmn"/>
          <w:sz w:val="28"/>
        </w:rPr>
        <w:t>The State of Vermont requires, by law (Title 33, VT Statue), that all health professionals report cases of suspected adult abuse, neglect, and exploitation. Those who are “mandated” to report such cases include, but are not limited to:</w:t>
      </w:r>
    </w:p>
    <w:p w:rsidR="00652169" w:rsidRDefault="00652169">
      <w:pPr>
        <w:numPr>
          <w:ilvl w:val="0"/>
          <w:numId w:val="41"/>
        </w:numPr>
        <w:ind w:right="144"/>
        <w:rPr>
          <w:rFonts w:ascii="Tms Rmn" w:hAnsi="Tms Rmn"/>
          <w:b/>
          <w:sz w:val="28"/>
        </w:rPr>
      </w:pPr>
      <w:r>
        <w:rPr>
          <w:rFonts w:ascii="Tms Rmn" w:hAnsi="Tms Rmn"/>
          <w:sz w:val="28"/>
        </w:rPr>
        <w:t xml:space="preserve">Case Managers, </w:t>
      </w:r>
    </w:p>
    <w:p w:rsidR="00652169" w:rsidRDefault="00652169">
      <w:pPr>
        <w:numPr>
          <w:ilvl w:val="0"/>
          <w:numId w:val="41"/>
        </w:numPr>
        <w:ind w:right="144"/>
        <w:rPr>
          <w:rFonts w:ascii="Tms Rmn" w:hAnsi="Tms Rmn"/>
          <w:b/>
          <w:sz w:val="28"/>
        </w:rPr>
      </w:pPr>
      <w:r>
        <w:rPr>
          <w:rFonts w:ascii="Tms Rmn" w:hAnsi="Tms Rmn"/>
          <w:sz w:val="28"/>
        </w:rPr>
        <w:t xml:space="preserve">Personal Care Attendants, </w:t>
      </w:r>
    </w:p>
    <w:p w:rsidR="00652169" w:rsidRDefault="00652169">
      <w:pPr>
        <w:numPr>
          <w:ilvl w:val="0"/>
          <w:numId w:val="41"/>
        </w:numPr>
        <w:ind w:right="144"/>
        <w:rPr>
          <w:rFonts w:ascii="Tms Rmn" w:hAnsi="Tms Rmn"/>
          <w:sz w:val="28"/>
        </w:rPr>
      </w:pPr>
      <w:r>
        <w:rPr>
          <w:rFonts w:ascii="Tms Rmn" w:hAnsi="Tms Rmn"/>
          <w:sz w:val="28"/>
        </w:rPr>
        <w:t>Respite Care Workers,</w:t>
      </w:r>
    </w:p>
    <w:p w:rsidR="00652169" w:rsidRDefault="00652169">
      <w:pPr>
        <w:numPr>
          <w:ilvl w:val="0"/>
          <w:numId w:val="41"/>
        </w:numPr>
        <w:ind w:right="144"/>
        <w:rPr>
          <w:rFonts w:ascii="Tms Rmn" w:hAnsi="Tms Rmn"/>
          <w:b/>
          <w:sz w:val="28"/>
        </w:rPr>
      </w:pPr>
      <w:r>
        <w:rPr>
          <w:rFonts w:ascii="Tms Rmn" w:hAnsi="Tms Rmn"/>
          <w:sz w:val="28"/>
        </w:rPr>
        <w:t>Companion Workers,</w:t>
      </w:r>
    </w:p>
    <w:p w:rsidR="00652169" w:rsidRDefault="00652169">
      <w:pPr>
        <w:numPr>
          <w:ilvl w:val="0"/>
          <w:numId w:val="41"/>
        </w:numPr>
        <w:ind w:right="144"/>
        <w:rPr>
          <w:rFonts w:ascii="Tms Rmn" w:hAnsi="Tms Rmn"/>
          <w:b/>
          <w:sz w:val="28"/>
        </w:rPr>
      </w:pPr>
      <w:r>
        <w:rPr>
          <w:rFonts w:ascii="Tms Rmn" w:hAnsi="Tms Rmn"/>
          <w:sz w:val="28"/>
        </w:rPr>
        <w:t xml:space="preserve">Home Health Agency Employees, </w:t>
      </w:r>
    </w:p>
    <w:p w:rsidR="00652169" w:rsidRDefault="00652169">
      <w:pPr>
        <w:numPr>
          <w:ilvl w:val="0"/>
          <w:numId w:val="41"/>
        </w:numPr>
        <w:ind w:right="144"/>
        <w:rPr>
          <w:rFonts w:ascii="Tms Rmn" w:hAnsi="Tms Rmn"/>
          <w:b/>
          <w:sz w:val="28"/>
        </w:rPr>
      </w:pPr>
      <w:r>
        <w:rPr>
          <w:rFonts w:ascii="Tms Rmn" w:hAnsi="Tms Rmn"/>
          <w:sz w:val="28"/>
        </w:rPr>
        <w:t xml:space="preserve">Adult Day Employees, </w:t>
      </w:r>
    </w:p>
    <w:p w:rsidR="00652169" w:rsidRDefault="00652169">
      <w:pPr>
        <w:numPr>
          <w:ilvl w:val="0"/>
          <w:numId w:val="41"/>
        </w:numPr>
        <w:ind w:right="144"/>
        <w:rPr>
          <w:rFonts w:ascii="Tms Rmn" w:hAnsi="Tms Rmn"/>
          <w:b/>
          <w:sz w:val="28"/>
        </w:rPr>
      </w:pPr>
      <w:r>
        <w:rPr>
          <w:rFonts w:ascii="Tms Rmn" w:hAnsi="Tms Rmn"/>
          <w:sz w:val="28"/>
        </w:rPr>
        <w:t xml:space="preserve">Hospital Employees, </w:t>
      </w:r>
    </w:p>
    <w:p w:rsidR="00652169" w:rsidRDefault="00652169">
      <w:pPr>
        <w:numPr>
          <w:ilvl w:val="0"/>
          <w:numId w:val="41"/>
        </w:numPr>
        <w:ind w:right="144"/>
        <w:rPr>
          <w:rFonts w:ascii="Tms Rmn" w:hAnsi="Tms Rmn"/>
          <w:b/>
          <w:sz w:val="28"/>
        </w:rPr>
      </w:pPr>
      <w:r>
        <w:rPr>
          <w:rFonts w:ascii="Tms Rmn" w:hAnsi="Tms Rmn"/>
          <w:sz w:val="28"/>
        </w:rPr>
        <w:t xml:space="preserve">Social Workers, </w:t>
      </w:r>
    </w:p>
    <w:p w:rsidR="00652169" w:rsidRDefault="00652169">
      <w:pPr>
        <w:numPr>
          <w:ilvl w:val="0"/>
          <w:numId w:val="41"/>
        </w:numPr>
        <w:ind w:right="144"/>
        <w:rPr>
          <w:rFonts w:ascii="Tms Rmn" w:hAnsi="Tms Rmn"/>
          <w:b/>
          <w:sz w:val="28"/>
        </w:rPr>
      </w:pPr>
      <w:r>
        <w:rPr>
          <w:rFonts w:ascii="Tms Rmn" w:hAnsi="Tms Rmn"/>
          <w:sz w:val="28"/>
        </w:rPr>
        <w:t>Physicians, and</w:t>
      </w:r>
    </w:p>
    <w:p w:rsidR="00652169" w:rsidRDefault="00652169">
      <w:pPr>
        <w:numPr>
          <w:ilvl w:val="0"/>
          <w:numId w:val="41"/>
        </w:numPr>
        <w:ind w:right="144"/>
        <w:rPr>
          <w:rFonts w:ascii="Tms Rmn" w:hAnsi="Tms Rmn"/>
          <w:b/>
          <w:sz w:val="28"/>
        </w:rPr>
      </w:pPr>
      <w:r>
        <w:rPr>
          <w:rFonts w:ascii="Tms Rmn" w:hAnsi="Tms Rmn"/>
          <w:sz w:val="28"/>
        </w:rPr>
        <w:t>Payroll Agent (</w:t>
      </w:r>
      <w:r w:rsidR="00472016">
        <w:rPr>
          <w:sz w:val="28"/>
        </w:rPr>
        <w:t>ARIS SOLUTIONS</w:t>
      </w:r>
      <w:r>
        <w:rPr>
          <w:rFonts w:ascii="Tms Rmn" w:hAnsi="Tms Rmn"/>
          <w:sz w:val="28"/>
        </w:rPr>
        <w:t>)</w:t>
      </w:r>
    </w:p>
    <w:p w:rsidR="00652169" w:rsidRDefault="00652169">
      <w:pPr>
        <w:ind w:right="144"/>
        <w:rPr>
          <w:rFonts w:ascii="Tms Rmn" w:hAnsi="Tms Rmn"/>
          <w:sz w:val="28"/>
        </w:rPr>
      </w:pPr>
    </w:p>
    <w:p w:rsidR="00652169" w:rsidRDefault="00652169">
      <w:pPr>
        <w:ind w:right="144"/>
        <w:rPr>
          <w:rFonts w:ascii="Tms Rmn" w:hAnsi="Tms Rmn"/>
          <w:b/>
          <w:sz w:val="28"/>
        </w:rPr>
      </w:pPr>
      <w:r>
        <w:rPr>
          <w:rFonts w:ascii="Tms Rmn" w:hAnsi="Tms Rmn"/>
          <w:sz w:val="28"/>
        </w:rPr>
        <w:t>Other concerned individuals may also report suspected adult abuse, neglect, or exploitation</w:t>
      </w:r>
      <w:r>
        <w:rPr>
          <w:rFonts w:ascii="Tms Rmn" w:hAnsi="Tms Rmn"/>
          <w:b/>
          <w:sz w:val="28"/>
        </w:rPr>
        <w:t xml:space="preserve">. </w:t>
      </w:r>
      <w:r>
        <w:rPr>
          <w:rFonts w:ascii="Tms Rmn" w:hAnsi="Tms Rmn"/>
          <w:sz w:val="28"/>
        </w:rPr>
        <w:t xml:space="preserve">In most cases, the identity of the individual making the report shall remain confidential. </w:t>
      </w:r>
      <w:r>
        <w:rPr>
          <w:rFonts w:ascii="Tms Rmn" w:hAnsi="Tms Rmn"/>
          <w:b/>
          <w:sz w:val="28"/>
        </w:rPr>
        <w:t xml:space="preserve">Reports are made by contacting the Vermont Department of Disabilities, Aging and Independent Living, Division of Licensing and Protection, Adult Protective Services (APS) at 1-800-564-1612. </w:t>
      </w:r>
    </w:p>
    <w:p w:rsidR="00652169" w:rsidRDefault="00652169">
      <w:pPr>
        <w:ind w:right="144"/>
        <w:rPr>
          <w:rFonts w:ascii="Tms Rmn" w:hAnsi="Tms Rmn"/>
          <w:b/>
          <w:sz w:val="28"/>
        </w:rPr>
      </w:pPr>
    </w:p>
    <w:p w:rsidR="00652169" w:rsidRDefault="00652169">
      <w:pPr>
        <w:ind w:right="144"/>
        <w:rPr>
          <w:rFonts w:ascii="Tms Rmn" w:hAnsi="Tms Rmn"/>
          <w:b/>
          <w:sz w:val="28"/>
        </w:rPr>
      </w:pPr>
    </w:p>
    <w:p w:rsidR="00652169" w:rsidRDefault="00652169">
      <w:pPr>
        <w:ind w:right="144"/>
        <w:rPr>
          <w:rFonts w:ascii="Tms Rmn" w:hAnsi="Tms Rmn"/>
          <w:b/>
          <w:sz w:val="28"/>
        </w:rPr>
      </w:pPr>
    </w:p>
    <w:p w:rsidR="00652169" w:rsidRDefault="00652169">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EB283D" w:rsidRDefault="00EB283D">
      <w:pPr>
        <w:ind w:right="144"/>
        <w:rPr>
          <w:rFonts w:ascii="Tms Rmn" w:hAnsi="Tms Rmn"/>
          <w:b/>
          <w:sz w:val="28"/>
        </w:rPr>
      </w:pPr>
    </w:p>
    <w:p w:rsidR="00652169" w:rsidRDefault="00652169">
      <w:pPr>
        <w:ind w:right="144"/>
        <w:rPr>
          <w:rFonts w:ascii="Tms Rmn" w:hAnsi="Tms Rmn"/>
          <w:b/>
          <w:sz w:val="28"/>
        </w:rPr>
      </w:pPr>
    </w:p>
    <w:p w:rsidR="00652169" w:rsidRDefault="00652169">
      <w:pPr>
        <w:ind w:right="144"/>
        <w:rPr>
          <w:rFonts w:ascii="Tms Rmn" w:hAnsi="Tms Rmn"/>
          <w:b/>
          <w:sz w:val="28"/>
        </w:rPr>
      </w:pPr>
    </w:p>
    <w:p w:rsidR="00652169" w:rsidRDefault="00652169">
      <w:pPr>
        <w:pBdr>
          <w:top w:val="thinThickSmallGap" w:sz="18" w:space="1" w:color="auto"/>
          <w:left w:val="thinThickSmallGap" w:sz="18" w:space="4" w:color="auto"/>
          <w:bottom w:val="thickThinSmallGap" w:sz="18" w:space="1" w:color="auto"/>
          <w:right w:val="thickThinSmallGap" w:sz="18" w:space="4" w:color="auto"/>
        </w:pBdr>
        <w:shd w:val="clear" w:color="auto" w:fill="E6E6E6"/>
        <w:tabs>
          <w:tab w:val="left" w:pos="0"/>
        </w:tabs>
        <w:jc w:val="center"/>
        <w:rPr>
          <w:b/>
          <w:sz w:val="36"/>
        </w:rPr>
      </w:pPr>
      <w:r>
        <w:rPr>
          <w:b/>
          <w:sz w:val="36"/>
        </w:rPr>
        <w:t>Appendix</w:t>
      </w:r>
      <w:r w:rsidR="00900CD3">
        <w:rPr>
          <w:b/>
          <w:sz w:val="36"/>
        </w:rPr>
        <w:t xml:space="preserve"> </w:t>
      </w:r>
      <w:r w:rsidR="00900CD3" w:rsidRPr="00EB283D">
        <w:rPr>
          <w:b/>
          <w:sz w:val="36"/>
        </w:rPr>
        <w:t>A</w:t>
      </w:r>
      <w:r>
        <w:rPr>
          <w:b/>
          <w:sz w:val="36"/>
        </w:rPr>
        <w:t xml:space="preserve">: </w:t>
      </w:r>
      <w:r>
        <w:rPr>
          <w:b/>
          <w:sz w:val="36"/>
        </w:rPr>
        <w:tab/>
        <w:t>Local Agencies</w:t>
      </w:r>
    </w:p>
    <w:p w:rsidR="00652169" w:rsidRDefault="00652169">
      <w:pPr>
        <w:pStyle w:val="Title"/>
        <w:jc w:val="left"/>
        <w:rPr>
          <w:sz w:val="16"/>
        </w:rPr>
      </w:pPr>
    </w:p>
    <w:p w:rsidR="00652169" w:rsidRDefault="00652169">
      <w:pPr>
        <w:pStyle w:val="Title"/>
        <w:jc w:val="left"/>
        <w:rPr>
          <w:b w:val="0"/>
          <w:bCs/>
          <w:sz w:val="28"/>
        </w:rPr>
      </w:pPr>
      <w:r>
        <w:rPr>
          <w:sz w:val="28"/>
        </w:rPr>
        <w:t>1. Department of Disabilitie</w:t>
      </w:r>
      <w:r w:rsidR="00D03344">
        <w:rPr>
          <w:sz w:val="28"/>
        </w:rPr>
        <w:t>s, Aging and Independent Living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90"/>
        <w:gridCol w:w="3420"/>
      </w:tblGrid>
      <w:tr w:rsidR="00652169">
        <w:tc>
          <w:tcPr>
            <w:tcW w:w="3330" w:type="dxa"/>
            <w:tcBorders>
              <w:right w:val="single" w:sz="4" w:space="0" w:color="auto"/>
            </w:tcBorders>
            <w:shd w:val="clear" w:color="auto" w:fill="FFFFFF"/>
          </w:tcPr>
          <w:p w:rsidR="00652169" w:rsidRDefault="00652169">
            <w:pPr>
              <w:pStyle w:val="Subtitle"/>
            </w:pPr>
            <w:r>
              <w:t>District Office</w:t>
            </w:r>
          </w:p>
        </w:tc>
        <w:tc>
          <w:tcPr>
            <w:tcW w:w="3690" w:type="dxa"/>
            <w:tcBorders>
              <w:left w:val="single" w:sz="4" w:space="0" w:color="auto"/>
              <w:right w:val="single" w:sz="4" w:space="0" w:color="auto"/>
            </w:tcBorders>
            <w:shd w:val="clear" w:color="auto" w:fill="FFFFFF"/>
          </w:tcPr>
          <w:p w:rsidR="00652169" w:rsidRDefault="00652169">
            <w:pPr>
              <w:rPr>
                <w:b/>
                <w:sz w:val="28"/>
              </w:rPr>
            </w:pPr>
            <w:r>
              <w:rPr>
                <w:b/>
                <w:sz w:val="28"/>
              </w:rPr>
              <w:t>Phone</w:t>
            </w:r>
          </w:p>
        </w:tc>
        <w:tc>
          <w:tcPr>
            <w:tcW w:w="3420" w:type="dxa"/>
            <w:tcBorders>
              <w:left w:val="single" w:sz="4" w:space="0" w:color="auto"/>
              <w:right w:val="single" w:sz="4" w:space="0" w:color="auto"/>
            </w:tcBorders>
            <w:shd w:val="clear" w:color="auto" w:fill="FFFFFF"/>
          </w:tcPr>
          <w:p w:rsidR="00652169" w:rsidRDefault="00652169">
            <w:pPr>
              <w:rPr>
                <w:b/>
                <w:sz w:val="28"/>
              </w:rPr>
            </w:pPr>
            <w:r>
              <w:rPr>
                <w:b/>
                <w:sz w:val="28"/>
              </w:rPr>
              <w:t>Fax</w:t>
            </w:r>
          </w:p>
        </w:tc>
      </w:tr>
      <w:tr w:rsidR="00652169">
        <w:tc>
          <w:tcPr>
            <w:tcW w:w="3330" w:type="dxa"/>
          </w:tcPr>
          <w:p w:rsidR="00652169" w:rsidRDefault="00652169">
            <w:pPr>
              <w:rPr>
                <w:bCs/>
                <w:sz w:val="28"/>
              </w:rPr>
            </w:pPr>
            <w:proofErr w:type="spellStart"/>
            <w:r>
              <w:rPr>
                <w:bCs/>
                <w:sz w:val="28"/>
              </w:rPr>
              <w:t>Barre</w:t>
            </w:r>
            <w:proofErr w:type="spellEnd"/>
          </w:p>
        </w:tc>
        <w:tc>
          <w:tcPr>
            <w:tcW w:w="3690" w:type="dxa"/>
          </w:tcPr>
          <w:p w:rsidR="00652169" w:rsidRDefault="00652169">
            <w:pPr>
              <w:tabs>
                <w:tab w:val="left" w:pos="1440"/>
                <w:tab w:val="left" w:pos="3600"/>
                <w:tab w:val="left" w:pos="5940"/>
              </w:tabs>
              <w:rPr>
                <w:sz w:val="28"/>
              </w:rPr>
            </w:pPr>
            <w:r>
              <w:rPr>
                <w:sz w:val="28"/>
              </w:rPr>
              <w:t>(802) 476-1646</w:t>
            </w:r>
          </w:p>
        </w:tc>
        <w:tc>
          <w:tcPr>
            <w:tcW w:w="3420" w:type="dxa"/>
          </w:tcPr>
          <w:p w:rsidR="00652169" w:rsidRDefault="00652169">
            <w:pPr>
              <w:tabs>
                <w:tab w:val="left" w:pos="1440"/>
                <w:tab w:val="left" w:pos="3600"/>
                <w:tab w:val="left" w:pos="5940"/>
              </w:tabs>
              <w:rPr>
                <w:sz w:val="28"/>
              </w:rPr>
            </w:pPr>
            <w:r>
              <w:rPr>
                <w:sz w:val="28"/>
              </w:rPr>
              <w:t>(802) 476-1654</w:t>
            </w:r>
          </w:p>
        </w:tc>
      </w:tr>
      <w:tr w:rsidR="00652169">
        <w:tc>
          <w:tcPr>
            <w:tcW w:w="3330" w:type="dxa"/>
          </w:tcPr>
          <w:p w:rsidR="00652169" w:rsidRDefault="00652169">
            <w:pPr>
              <w:rPr>
                <w:bCs/>
                <w:sz w:val="28"/>
              </w:rPr>
            </w:pPr>
            <w:r>
              <w:rPr>
                <w:bCs/>
                <w:sz w:val="28"/>
              </w:rPr>
              <w:t>Bennington</w:t>
            </w:r>
          </w:p>
        </w:tc>
        <w:tc>
          <w:tcPr>
            <w:tcW w:w="3690" w:type="dxa"/>
          </w:tcPr>
          <w:p w:rsidR="00652169" w:rsidRDefault="00652169">
            <w:pPr>
              <w:tabs>
                <w:tab w:val="left" w:pos="1440"/>
                <w:tab w:val="left" w:pos="3600"/>
                <w:tab w:val="left" w:pos="5940"/>
              </w:tabs>
              <w:rPr>
                <w:sz w:val="28"/>
              </w:rPr>
            </w:pPr>
            <w:r>
              <w:rPr>
                <w:sz w:val="28"/>
              </w:rPr>
              <w:t xml:space="preserve">(802) </w:t>
            </w:r>
            <w:r w:rsidR="009475DD">
              <w:rPr>
                <w:sz w:val="28"/>
              </w:rPr>
              <w:t>447-2850</w:t>
            </w:r>
          </w:p>
        </w:tc>
        <w:tc>
          <w:tcPr>
            <w:tcW w:w="3420" w:type="dxa"/>
          </w:tcPr>
          <w:p w:rsidR="00652169" w:rsidRDefault="00652169">
            <w:pPr>
              <w:tabs>
                <w:tab w:val="left" w:pos="1440"/>
                <w:tab w:val="left" w:pos="3600"/>
                <w:tab w:val="left" w:pos="5940"/>
              </w:tabs>
              <w:rPr>
                <w:sz w:val="28"/>
              </w:rPr>
            </w:pPr>
            <w:r>
              <w:rPr>
                <w:sz w:val="28"/>
              </w:rPr>
              <w:t>(802) 447-6972</w:t>
            </w:r>
          </w:p>
        </w:tc>
      </w:tr>
      <w:tr w:rsidR="00652169">
        <w:tc>
          <w:tcPr>
            <w:tcW w:w="3330" w:type="dxa"/>
          </w:tcPr>
          <w:p w:rsidR="00652169" w:rsidRDefault="00652169">
            <w:pPr>
              <w:rPr>
                <w:bCs/>
                <w:sz w:val="28"/>
              </w:rPr>
            </w:pPr>
            <w:r>
              <w:rPr>
                <w:bCs/>
                <w:sz w:val="28"/>
              </w:rPr>
              <w:t>Brattleboro</w:t>
            </w:r>
          </w:p>
        </w:tc>
        <w:tc>
          <w:tcPr>
            <w:tcW w:w="3690" w:type="dxa"/>
          </w:tcPr>
          <w:p w:rsidR="00652169" w:rsidRDefault="00652169">
            <w:pPr>
              <w:tabs>
                <w:tab w:val="left" w:pos="1440"/>
                <w:tab w:val="left" w:pos="3600"/>
                <w:tab w:val="left" w:pos="5940"/>
              </w:tabs>
              <w:rPr>
                <w:sz w:val="28"/>
              </w:rPr>
            </w:pPr>
            <w:r>
              <w:rPr>
                <w:noProof/>
                <w:sz w:val="28"/>
              </w:rPr>
              <w:t xml:space="preserve">(802) </w:t>
            </w:r>
            <w:r w:rsidR="00A72B53">
              <w:rPr>
                <w:noProof/>
                <w:sz w:val="28"/>
              </w:rPr>
              <w:t>251</w:t>
            </w:r>
            <w:r w:rsidR="009475DD">
              <w:rPr>
                <w:noProof/>
                <w:sz w:val="28"/>
              </w:rPr>
              <w:t>-2118</w:t>
            </w:r>
          </w:p>
        </w:tc>
        <w:tc>
          <w:tcPr>
            <w:tcW w:w="3420" w:type="dxa"/>
          </w:tcPr>
          <w:p w:rsidR="00652169" w:rsidRDefault="00652169">
            <w:pPr>
              <w:tabs>
                <w:tab w:val="left" w:pos="1440"/>
                <w:tab w:val="left" w:pos="3600"/>
                <w:tab w:val="left" w:pos="5940"/>
              </w:tabs>
              <w:rPr>
                <w:sz w:val="28"/>
              </w:rPr>
            </w:pPr>
            <w:r>
              <w:rPr>
                <w:sz w:val="28"/>
              </w:rPr>
              <w:t>(802) 254-6394</w:t>
            </w:r>
          </w:p>
        </w:tc>
      </w:tr>
      <w:tr w:rsidR="00652169">
        <w:tc>
          <w:tcPr>
            <w:tcW w:w="3330" w:type="dxa"/>
          </w:tcPr>
          <w:p w:rsidR="00652169" w:rsidRDefault="00652169">
            <w:pPr>
              <w:rPr>
                <w:bCs/>
                <w:sz w:val="28"/>
              </w:rPr>
            </w:pPr>
            <w:r>
              <w:rPr>
                <w:bCs/>
                <w:sz w:val="28"/>
              </w:rPr>
              <w:t>Burlington</w:t>
            </w:r>
          </w:p>
        </w:tc>
        <w:tc>
          <w:tcPr>
            <w:tcW w:w="3690" w:type="dxa"/>
          </w:tcPr>
          <w:p w:rsidR="00652169" w:rsidRDefault="00652169">
            <w:pPr>
              <w:autoSpaceDE w:val="0"/>
              <w:autoSpaceDN w:val="0"/>
              <w:adjustRightInd w:val="0"/>
              <w:rPr>
                <w:i/>
                <w:iCs/>
                <w:sz w:val="28"/>
              </w:rPr>
            </w:pPr>
            <w:r>
              <w:rPr>
                <w:sz w:val="28"/>
              </w:rPr>
              <w:t xml:space="preserve">(802) </w:t>
            </w:r>
            <w:r w:rsidR="009475DD">
              <w:rPr>
                <w:sz w:val="28"/>
              </w:rPr>
              <w:t>879-5904</w:t>
            </w:r>
          </w:p>
        </w:tc>
        <w:tc>
          <w:tcPr>
            <w:tcW w:w="3420" w:type="dxa"/>
          </w:tcPr>
          <w:p w:rsidR="00652169" w:rsidRDefault="00652169">
            <w:pPr>
              <w:tabs>
                <w:tab w:val="left" w:pos="1440"/>
                <w:tab w:val="left" w:pos="3600"/>
                <w:tab w:val="left" w:pos="5940"/>
              </w:tabs>
              <w:rPr>
                <w:sz w:val="28"/>
              </w:rPr>
            </w:pPr>
            <w:r>
              <w:rPr>
                <w:sz w:val="28"/>
              </w:rPr>
              <w:t>(802) 879-</w:t>
            </w:r>
            <w:r w:rsidR="00896865">
              <w:rPr>
                <w:sz w:val="28"/>
              </w:rPr>
              <w:t>5620</w:t>
            </w:r>
          </w:p>
        </w:tc>
      </w:tr>
      <w:tr w:rsidR="00652169">
        <w:tc>
          <w:tcPr>
            <w:tcW w:w="3330" w:type="dxa"/>
          </w:tcPr>
          <w:p w:rsidR="00652169" w:rsidRDefault="00652169">
            <w:pPr>
              <w:rPr>
                <w:bCs/>
                <w:sz w:val="28"/>
              </w:rPr>
            </w:pPr>
            <w:r>
              <w:rPr>
                <w:bCs/>
                <w:sz w:val="28"/>
              </w:rPr>
              <w:t>Hartford</w:t>
            </w:r>
          </w:p>
        </w:tc>
        <w:tc>
          <w:tcPr>
            <w:tcW w:w="3690" w:type="dxa"/>
          </w:tcPr>
          <w:p w:rsidR="00652169" w:rsidRDefault="009475DD">
            <w:pPr>
              <w:tabs>
                <w:tab w:val="left" w:pos="1440"/>
                <w:tab w:val="left" w:pos="3600"/>
                <w:tab w:val="left" w:pos="5940"/>
              </w:tabs>
              <w:rPr>
                <w:i/>
                <w:iCs/>
                <w:sz w:val="28"/>
              </w:rPr>
            </w:pPr>
            <w:r>
              <w:rPr>
                <w:sz w:val="28"/>
              </w:rPr>
              <w:t xml:space="preserve">(802) </w:t>
            </w:r>
            <w:r w:rsidR="001D6FEA">
              <w:rPr>
                <w:sz w:val="28"/>
              </w:rPr>
              <w:t>296-5592</w:t>
            </w:r>
          </w:p>
        </w:tc>
        <w:tc>
          <w:tcPr>
            <w:tcW w:w="3420" w:type="dxa"/>
          </w:tcPr>
          <w:p w:rsidR="00652169" w:rsidRDefault="00652169">
            <w:pPr>
              <w:autoSpaceDE w:val="0"/>
              <w:autoSpaceDN w:val="0"/>
              <w:adjustRightInd w:val="0"/>
              <w:rPr>
                <w:i/>
                <w:iCs/>
                <w:sz w:val="28"/>
              </w:rPr>
            </w:pPr>
            <w:r>
              <w:rPr>
                <w:sz w:val="28"/>
              </w:rPr>
              <w:t xml:space="preserve">(802) </w:t>
            </w:r>
            <w:r w:rsidR="001D6FEA">
              <w:rPr>
                <w:sz w:val="28"/>
              </w:rPr>
              <w:t>295-4148</w:t>
            </w:r>
          </w:p>
        </w:tc>
      </w:tr>
      <w:tr w:rsidR="00652169">
        <w:tc>
          <w:tcPr>
            <w:tcW w:w="3330" w:type="dxa"/>
          </w:tcPr>
          <w:p w:rsidR="00652169" w:rsidRDefault="00652169">
            <w:pPr>
              <w:pStyle w:val="Heading1"/>
              <w:rPr>
                <w:b w:val="0"/>
                <w:bCs/>
              </w:rPr>
            </w:pPr>
            <w:r>
              <w:rPr>
                <w:b w:val="0"/>
                <w:bCs/>
              </w:rPr>
              <w:t xml:space="preserve">Middlebury </w:t>
            </w:r>
          </w:p>
        </w:tc>
        <w:tc>
          <w:tcPr>
            <w:tcW w:w="3690" w:type="dxa"/>
          </w:tcPr>
          <w:p w:rsidR="00652169" w:rsidRDefault="00652169">
            <w:pPr>
              <w:tabs>
                <w:tab w:val="left" w:pos="1440"/>
                <w:tab w:val="left" w:pos="3600"/>
                <w:tab w:val="left" w:pos="5940"/>
              </w:tabs>
              <w:rPr>
                <w:sz w:val="28"/>
              </w:rPr>
            </w:pPr>
            <w:r>
              <w:rPr>
                <w:sz w:val="28"/>
              </w:rPr>
              <w:t>(802) 388-</w:t>
            </w:r>
            <w:r w:rsidR="009475DD">
              <w:rPr>
                <w:sz w:val="28"/>
              </w:rPr>
              <w:t>5730</w:t>
            </w:r>
          </w:p>
        </w:tc>
        <w:tc>
          <w:tcPr>
            <w:tcW w:w="3420" w:type="dxa"/>
          </w:tcPr>
          <w:p w:rsidR="00652169" w:rsidRDefault="00652169">
            <w:pPr>
              <w:autoSpaceDE w:val="0"/>
              <w:autoSpaceDN w:val="0"/>
              <w:adjustRightInd w:val="0"/>
              <w:rPr>
                <w:sz w:val="28"/>
              </w:rPr>
            </w:pPr>
            <w:r>
              <w:rPr>
                <w:sz w:val="28"/>
              </w:rPr>
              <w:t>(802) 388-4637</w:t>
            </w:r>
          </w:p>
        </w:tc>
      </w:tr>
      <w:tr w:rsidR="00652169">
        <w:tc>
          <w:tcPr>
            <w:tcW w:w="3330" w:type="dxa"/>
          </w:tcPr>
          <w:p w:rsidR="00652169" w:rsidRDefault="00652169">
            <w:pPr>
              <w:pStyle w:val="Heading1"/>
              <w:rPr>
                <w:b w:val="0"/>
                <w:bCs/>
              </w:rPr>
            </w:pPr>
            <w:r>
              <w:rPr>
                <w:b w:val="0"/>
                <w:bCs/>
              </w:rPr>
              <w:t>Morrisville</w:t>
            </w:r>
          </w:p>
        </w:tc>
        <w:tc>
          <w:tcPr>
            <w:tcW w:w="3690" w:type="dxa"/>
          </w:tcPr>
          <w:p w:rsidR="00652169" w:rsidRDefault="00652169">
            <w:pPr>
              <w:tabs>
                <w:tab w:val="left" w:pos="1440"/>
                <w:tab w:val="left" w:pos="3600"/>
                <w:tab w:val="left" w:pos="5940"/>
              </w:tabs>
              <w:rPr>
                <w:sz w:val="28"/>
              </w:rPr>
            </w:pPr>
            <w:r>
              <w:rPr>
                <w:sz w:val="28"/>
              </w:rPr>
              <w:t>(802) 888-</w:t>
            </w:r>
            <w:r w:rsidR="009475DD">
              <w:rPr>
                <w:sz w:val="28"/>
              </w:rPr>
              <w:t>0510</w:t>
            </w:r>
          </w:p>
        </w:tc>
        <w:tc>
          <w:tcPr>
            <w:tcW w:w="3420" w:type="dxa"/>
          </w:tcPr>
          <w:p w:rsidR="00652169" w:rsidRDefault="00652169">
            <w:pPr>
              <w:autoSpaceDE w:val="0"/>
              <w:autoSpaceDN w:val="0"/>
              <w:adjustRightInd w:val="0"/>
              <w:rPr>
                <w:sz w:val="28"/>
              </w:rPr>
            </w:pPr>
            <w:r>
              <w:rPr>
                <w:sz w:val="28"/>
              </w:rPr>
              <w:t>(802) 888-</w:t>
            </w:r>
            <w:r w:rsidR="00D25A5A">
              <w:rPr>
                <w:sz w:val="28"/>
              </w:rPr>
              <w:t>0536</w:t>
            </w:r>
          </w:p>
        </w:tc>
      </w:tr>
      <w:tr w:rsidR="00652169">
        <w:tc>
          <w:tcPr>
            <w:tcW w:w="3330" w:type="dxa"/>
          </w:tcPr>
          <w:p w:rsidR="00652169" w:rsidRDefault="00652169">
            <w:pPr>
              <w:pStyle w:val="Heading1"/>
              <w:rPr>
                <w:b w:val="0"/>
                <w:bCs/>
              </w:rPr>
            </w:pPr>
            <w:r>
              <w:rPr>
                <w:b w:val="0"/>
                <w:bCs/>
              </w:rPr>
              <w:t xml:space="preserve">Newport </w:t>
            </w:r>
          </w:p>
        </w:tc>
        <w:tc>
          <w:tcPr>
            <w:tcW w:w="3690" w:type="dxa"/>
          </w:tcPr>
          <w:p w:rsidR="00652169" w:rsidRDefault="00652169">
            <w:pPr>
              <w:tabs>
                <w:tab w:val="left" w:pos="1440"/>
                <w:tab w:val="left" w:pos="3600"/>
                <w:tab w:val="left" w:pos="5940"/>
              </w:tabs>
              <w:rPr>
                <w:sz w:val="28"/>
              </w:rPr>
            </w:pPr>
            <w:r>
              <w:rPr>
                <w:sz w:val="28"/>
              </w:rPr>
              <w:t>(802) 334-3910</w:t>
            </w:r>
          </w:p>
        </w:tc>
        <w:tc>
          <w:tcPr>
            <w:tcW w:w="3420" w:type="dxa"/>
          </w:tcPr>
          <w:p w:rsidR="00652169" w:rsidRDefault="00652169">
            <w:pPr>
              <w:autoSpaceDE w:val="0"/>
              <w:autoSpaceDN w:val="0"/>
              <w:adjustRightInd w:val="0"/>
              <w:rPr>
                <w:sz w:val="28"/>
              </w:rPr>
            </w:pPr>
            <w:r>
              <w:rPr>
                <w:sz w:val="28"/>
              </w:rPr>
              <w:t>(802) 334-3386</w:t>
            </w:r>
          </w:p>
        </w:tc>
      </w:tr>
      <w:tr w:rsidR="00652169">
        <w:tc>
          <w:tcPr>
            <w:tcW w:w="3330" w:type="dxa"/>
          </w:tcPr>
          <w:p w:rsidR="00652169" w:rsidRDefault="00652169">
            <w:pPr>
              <w:pStyle w:val="Heading1"/>
              <w:rPr>
                <w:b w:val="0"/>
                <w:bCs/>
              </w:rPr>
            </w:pPr>
            <w:r>
              <w:rPr>
                <w:b w:val="0"/>
                <w:bCs/>
              </w:rPr>
              <w:t>Rutland</w:t>
            </w:r>
          </w:p>
        </w:tc>
        <w:tc>
          <w:tcPr>
            <w:tcW w:w="3690" w:type="dxa"/>
          </w:tcPr>
          <w:p w:rsidR="00652169" w:rsidRDefault="00652169">
            <w:pPr>
              <w:tabs>
                <w:tab w:val="left" w:pos="1440"/>
                <w:tab w:val="left" w:pos="3600"/>
                <w:tab w:val="left" w:pos="5940"/>
              </w:tabs>
              <w:rPr>
                <w:sz w:val="28"/>
              </w:rPr>
            </w:pPr>
            <w:r>
              <w:rPr>
                <w:sz w:val="28"/>
              </w:rPr>
              <w:t>(802) 786-5971</w:t>
            </w:r>
          </w:p>
        </w:tc>
        <w:tc>
          <w:tcPr>
            <w:tcW w:w="3420" w:type="dxa"/>
          </w:tcPr>
          <w:p w:rsidR="00652169" w:rsidRDefault="00652169">
            <w:pPr>
              <w:autoSpaceDE w:val="0"/>
              <w:autoSpaceDN w:val="0"/>
              <w:adjustRightInd w:val="0"/>
              <w:rPr>
                <w:sz w:val="28"/>
              </w:rPr>
            </w:pPr>
            <w:r>
              <w:rPr>
                <w:sz w:val="28"/>
              </w:rPr>
              <w:t>(802) 786-5882</w:t>
            </w:r>
          </w:p>
        </w:tc>
      </w:tr>
      <w:tr w:rsidR="00652169">
        <w:tc>
          <w:tcPr>
            <w:tcW w:w="3330" w:type="dxa"/>
          </w:tcPr>
          <w:p w:rsidR="00652169" w:rsidRDefault="00652169">
            <w:pPr>
              <w:pStyle w:val="Heading1"/>
              <w:rPr>
                <w:b w:val="0"/>
                <w:bCs/>
              </w:rPr>
            </w:pPr>
            <w:r>
              <w:rPr>
                <w:b w:val="0"/>
                <w:bCs/>
              </w:rPr>
              <w:t>Springfield</w:t>
            </w:r>
          </w:p>
        </w:tc>
        <w:tc>
          <w:tcPr>
            <w:tcW w:w="3690" w:type="dxa"/>
          </w:tcPr>
          <w:p w:rsidR="00652169" w:rsidRDefault="009475DD">
            <w:pPr>
              <w:tabs>
                <w:tab w:val="left" w:pos="1440"/>
                <w:tab w:val="left" w:pos="3600"/>
                <w:tab w:val="left" w:pos="5940"/>
              </w:tabs>
              <w:rPr>
                <w:sz w:val="28"/>
              </w:rPr>
            </w:pPr>
            <w:r>
              <w:rPr>
                <w:sz w:val="28"/>
              </w:rPr>
              <w:t>(802) 885-8875</w:t>
            </w:r>
          </w:p>
        </w:tc>
        <w:tc>
          <w:tcPr>
            <w:tcW w:w="3420" w:type="dxa"/>
          </w:tcPr>
          <w:p w:rsidR="00652169" w:rsidRDefault="00652169">
            <w:pPr>
              <w:autoSpaceDE w:val="0"/>
              <w:autoSpaceDN w:val="0"/>
              <w:adjustRightInd w:val="0"/>
              <w:rPr>
                <w:sz w:val="28"/>
              </w:rPr>
            </w:pPr>
            <w:r>
              <w:rPr>
                <w:sz w:val="28"/>
              </w:rPr>
              <w:t>(802) 885-8879</w:t>
            </w:r>
          </w:p>
        </w:tc>
      </w:tr>
      <w:tr w:rsidR="00652169">
        <w:tc>
          <w:tcPr>
            <w:tcW w:w="3330" w:type="dxa"/>
          </w:tcPr>
          <w:p w:rsidR="00652169" w:rsidRDefault="00652169">
            <w:pPr>
              <w:pStyle w:val="Heading1"/>
              <w:rPr>
                <w:b w:val="0"/>
                <w:bCs/>
              </w:rPr>
            </w:pPr>
            <w:r>
              <w:rPr>
                <w:b w:val="0"/>
                <w:bCs/>
              </w:rPr>
              <w:t>St. Albans</w:t>
            </w:r>
          </w:p>
        </w:tc>
        <w:tc>
          <w:tcPr>
            <w:tcW w:w="3690" w:type="dxa"/>
          </w:tcPr>
          <w:p w:rsidR="00652169" w:rsidRDefault="00652169">
            <w:pPr>
              <w:tabs>
                <w:tab w:val="left" w:pos="1440"/>
                <w:tab w:val="left" w:pos="3600"/>
                <w:tab w:val="left" w:pos="5940"/>
              </w:tabs>
              <w:rPr>
                <w:sz w:val="28"/>
              </w:rPr>
            </w:pPr>
            <w:r>
              <w:rPr>
                <w:sz w:val="28"/>
              </w:rPr>
              <w:t>(802) 524-7913</w:t>
            </w:r>
          </w:p>
        </w:tc>
        <w:tc>
          <w:tcPr>
            <w:tcW w:w="3420" w:type="dxa"/>
          </w:tcPr>
          <w:p w:rsidR="00652169" w:rsidRDefault="00652169">
            <w:pPr>
              <w:autoSpaceDE w:val="0"/>
              <w:autoSpaceDN w:val="0"/>
              <w:adjustRightInd w:val="0"/>
              <w:rPr>
                <w:sz w:val="28"/>
              </w:rPr>
            </w:pPr>
            <w:r>
              <w:rPr>
                <w:sz w:val="28"/>
              </w:rPr>
              <w:t xml:space="preserve">(802) </w:t>
            </w:r>
            <w:r w:rsidR="008318FE">
              <w:rPr>
                <w:sz w:val="28"/>
              </w:rPr>
              <w:t>527-4078</w:t>
            </w:r>
          </w:p>
        </w:tc>
      </w:tr>
      <w:tr w:rsidR="00652169">
        <w:tc>
          <w:tcPr>
            <w:tcW w:w="3330" w:type="dxa"/>
          </w:tcPr>
          <w:p w:rsidR="00652169" w:rsidRDefault="00652169">
            <w:pPr>
              <w:pStyle w:val="Heading1"/>
              <w:rPr>
                <w:b w:val="0"/>
                <w:bCs/>
              </w:rPr>
            </w:pPr>
            <w:r>
              <w:rPr>
                <w:b w:val="0"/>
                <w:bCs/>
              </w:rPr>
              <w:t xml:space="preserve">St. </w:t>
            </w:r>
            <w:proofErr w:type="spellStart"/>
            <w:r>
              <w:rPr>
                <w:b w:val="0"/>
                <w:bCs/>
              </w:rPr>
              <w:t>Johnsbury</w:t>
            </w:r>
            <w:proofErr w:type="spellEnd"/>
          </w:p>
        </w:tc>
        <w:tc>
          <w:tcPr>
            <w:tcW w:w="3690" w:type="dxa"/>
          </w:tcPr>
          <w:p w:rsidR="00652169" w:rsidRDefault="00652169">
            <w:pPr>
              <w:tabs>
                <w:tab w:val="left" w:pos="1440"/>
                <w:tab w:val="left" w:pos="3600"/>
                <w:tab w:val="left" w:pos="5940"/>
              </w:tabs>
              <w:rPr>
                <w:sz w:val="28"/>
              </w:rPr>
            </w:pPr>
            <w:r>
              <w:rPr>
                <w:sz w:val="28"/>
              </w:rPr>
              <w:t>(802) 748-8361</w:t>
            </w:r>
          </w:p>
        </w:tc>
        <w:tc>
          <w:tcPr>
            <w:tcW w:w="3420" w:type="dxa"/>
          </w:tcPr>
          <w:p w:rsidR="00652169" w:rsidRDefault="00652169">
            <w:pPr>
              <w:autoSpaceDE w:val="0"/>
              <w:autoSpaceDN w:val="0"/>
              <w:adjustRightInd w:val="0"/>
              <w:rPr>
                <w:sz w:val="28"/>
              </w:rPr>
            </w:pPr>
            <w:r>
              <w:rPr>
                <w:sz w:val="28"/>
              </w:rPr>
              <w:t>(802) 751-</w:t>
            </w:r>
            <w:r w:rsidR="00031388">
              <w:rPr>
                <w:sz w:val="28"/>
              </w:rPr>
              <w:t>2644</w:t>
            </w:r>
          </w:p>
        </w:tc>
      </w:tr>
      <w:tr w:rsidR="00652169">
        <w:tc>
          <w:tcPr>
            <w:tcW w:w="3330" w:type="dxa"/>
          </w:tcPr>
          <w:p w:rsidR="00652169" w:rsidRDefault="00652169">
            <w:pPr>
              <w:pStyle w:val="Heading1"/>
              <w:rPr>
                <w:b w:val="0"/>
                <w:bCs/>
              </w:rPr>
            </w:pPr>
            <w:r>
              <w:rPr>
                <w:b w:val="0"/>
                <w:bCs/>
              </w:rPr>
              <w:t>Waterbury Central Office</w:t>
            </w:r>
          </w:p>
        </w:tc>
        <w:tc>
          <w:tcPr>
            <w:tcW w:w="3690" w:type="dxa"/>
          </w:tcPr>
          <w:p w:rsidR="00652169" w:rsidRDefault="00652169">
            <w:pPr>
              <w:rPr>
                <w:sz w:val="28"/>
              </w:rPr>
            </w:pPr>
            <w:r>
              <w:rPr>
                <w:sz w:val="28"/>
              </w:rPr>
              <w:t>(802) 241-</w:t>
            </w:r>
            <w:r w:rsidR="009475DD">
              <w:rPr>
                <w:sz w:val="28"/>
              </w:rPr>
              <w:t>1228</w:t>
            </w:r>
          </w:p>
        </w:tc>
        <w:tc>
          <w:tcPr>
            <w:tcW w:w="3420" w:type="dxa"/>
          </w:tcPr>
          <w:p w:rsidR="00652169" w:rsidRDefault="00652169">
            <w:pPr>
              <w:rPr>
                <w:sz w:val="28"/>
              </w:rPr>
            </w:pPr>
            <w:r>
              <w:rPr>
                <w:sz w:val="28"/>
              </w:rPr>
              <w:t>(802) 241-</w:t>
            </w:r>
            <w:r w:rsidR="009475DD">
              <w:rPr>
                <w:sz w:val="28"/>
              </w:rPr>
              <w:t>4224</w:t>
            </w:r>
          </w:p>
        </w:tc>
      </w:tr>
    </w:tbl>
    <w:p w:rsidR="00652169" w:rsidRDefault="00652169">
      <w:pPr>
        <w:rPr>
          <w:b/>
          <w:sz w:val="16"/>
        </w:rPr>
      </w:pPr>
    </w:p>
    <w:p w:rsidR="00652169" w:rsidRDefault="00652169">
      <w:pPr>
        <w:rPr>
          <w:b/>
          <w:sz w:val="28"/>
        </w:rPr>
      </w:pPr>
      <w:r>
        <w:rPr>
          <w:b/>
          <w:sz w:val="28"/>
        </w:rPr>
        <w:t>2. Local Area Agencies on Aging</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90"/>
        <w:gridCol w:w="3240"/>
      </w:tblGrid>
      <w:tr w:rsidR="00652169">
        <w:tc>
          <w:tcPr>
            <w:tcW w:w="6390" w:type="dxa"/>
            <w:vAlign w:val="bottom"/>
          </w:tcPr>
          <w:p w:rsidR="00652169" w:rsidRDefault="00652169">
            <w:pPr>
              <w:pStyle w:val="Heading1"/>
              <w:tabs>
                <w:tab w:val="left" w:pos="4500"/>
              </w:tabs>
              <w:rPr>
                <w:b w:val="0"/>
              </w:rPr>
            </w:pPr>
            <w:r>
              <w:rPr>
                <w:b w:val="0"/>
              </w:rPr>
              <w:t>Champlain Valley Agency on Aging</w:t>
            </w:r>
          </w:p>
        </w:tc>
        <w:tc>
          <w:tcPr>
            <w:tcW w:w="3240" w:type="dxa"/>
            <w:vAlign w:val="bottom"/>
          </w:tcPr>
          <w:p w:rsidR="00652169" w:rsidRDefault="00652169">
            <w:pPr>
              <w:tabs>
                <w:tab w:val="left" w:pos="4500"/>
              </w:tabs>
              <w:rPr>
                <w:sz w:val="28"/>
              </w:rPr>
            </w:pPr>
            <w:r>
              <w:rPr>
                <w:sz w:val="28"/>
              </w:rPr>
              <w:t>(802) 865-0360</w:t>
            </w:r>
          </w:p>
        </w:tc>
      </w:tr>
      <w:tr w:rsidR="00652169">
        <w:tc>
          <w:tcPr>
            <w:tcW w:w="6390"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Northeastern VT Area Agency on Aging</w:t>
            </w:r>
          </w:p>
        </w:tc>
        <w:tc>
          <w:tcPr>
            <w:tcW w:w="3240" w:type="dxa"/>
            <w:vAlign w:val="bottom"/>
          </w:tcPr>
          <w:p w:rsidR="00652169" w:rsidRDefault="00652169">
            <w:pPr>
              <w:tabs>
                <w:tab w:val="left" w:pos="4500"/>
              </w:tabs>
              <w:rPr>
                <w:sz w:val="28"/>
              </w:rPr>
            </w:pPr>
            <w:r>
              <w:rPr>
                <w:sz w:val="28"/>
              </w:rPr>
              <w:t>(802) 748-5182</w:t>
            </w:r>
          </w:p>
        </w:tc>
      </w:tr>
      <w:tr w:rsidR="00652169">
        <w:tc>
          <w:tcPr>
            <w:tcW w:w="6390" w:type="dxa"/>
            <w:vAlign w:val="bottom"/>
          </w:tcPr>
          <w:p w:rsidR="00652169" w:rsidRDefault="00652169">
            <w:pPr>
              <w:tabs>
                <w:tab w:val="left" w:pos="4500"/>
              </w:tabs>
              <w:rPr>
                <w:sz w:val="28"/>
              </w:rPr>
            </w:pPr>
            <w:r>
              <w:rPr>
                <w:sz w:val="28"/>
              </w:rPr>
              <w:t>Central VT Council on Aging</w:t>
            </w:r>
          </w:p>
        </w:tc>
        <w:tc>
          <w:tcPr>
            <w:tcW w:w="3240" w:type="dxa"/>
            <w:vAlign w:val="bottom"/>
          </w:tcPr>
          <w:p w:rsidR="00652169" w:rsidRDefault="00652169">
            <w:pPr>
              <w:tabs>
                <w:tab w:val="left" w:pos="4500"/>
              </w:tabs>
              <w:rPr>
                <w:sz w:val="28"/>
              </w:rPr>
            </w:pPr>
            <w:r>
              <w:rPr>
                <w:sz w:val="28"/>
              </w:rPr>
              <w:t>(802) 479-0531</w:t>
            </w:r>
          </w:p>
        </w:tc>
      </w:tr>
      <w:tr w:rsidR="00652169">
        <w:tc>
          <w:tcPr>
            <w:tcW w:w="6390" w:type="dxa"/>
            <w:vAlign w:val="bottom"/>
          </w:tcPr>
          <w:p w:rsidR="00652169" w:rsidRDefault="00652169">
            <w:pPr>
              <w:pStyle w:val="BodyText"/>
            </w:pPr>
            <w:r>
              <w:t>Southwestern VT Council on Aging:    Bennington</w:t>
            </w:r>
          </w:p>
          <w:p w:rsidR="00652169" w:rsidRDefault="00652169">
            <w:pPr>
              <w:pStyle w:val="Heading4"/>
              <w:tabs>
                <w:tab w:val="left" w:pos="4500"/>
              </w:tabs>
              <w:rPr>
                <w:rFonts w:ascii="Times New Roman" w:hAnsi="Times New Roman"/>
                <w:b w:val="0"/>
              </w:rPr>
            </w:pPr>
            <w:r>
              <w:rPr>
                <w:rFonts w:ascii="Times New Roman" w:hAnsi="Times New Roman"/>
                <w:b w:val="0"/>
              </w:rPr>
              <w:t xml:space="preserve">                                                               Rutland     </w:t>
            </w:r>
          </w:p>
        </w:tc>
        <w:tc>
          <w:tcPr>
            <w:tcW w:w="3240" w:type="dxa"/>
            <w:vAlign w:val="bottom"/>
          </w:tcPr>
          <w:p w:rsidR="00652169" w:rsidRDefault="00652169">
            <w:pPr>
              <w:tabs>
                <w:tab w:val="left" w:pos="4500"/>
              </w:tabs>
              <w:rPr>
                <w:sz w:val="28"/>
              </w:rPr>
            </w:pPr>
            <w:r>
              <w:rPr>
                <w:sz w:val="28"/>
              </w:rPr>
              <w:t>(802) 442-5436</w:t>
            </w:r>
          </w:p>
          <w:p w:rsidR="00652169" w:rsidRDefault="00652169">
            <w:pPr>
              <w:tabs>
                <w:tab w:val="left" w:pos="4500"/>
              </w:tabs>
              <w:rPr>
                <w:sz w:val="28"/>
              </w:rPr>
            </w:pPr>
            <w:r>
              <w:rPr>
                <w:sz w:val="28"/>
              </w:rPr>
              <w:t>(802) 786-5991</w:t>
            </w:r>
          </w:p>
        </w:tc>
      </w:tr>
      <w:tr w:rsidR="00652169">
        <w:tc>
          <w:tcPr>
            <w:tcW w:w="6390" w:type="dxa"/>
            <w:vAlign w:val="bottom"/>
          </w:tcPr>
          <w:p w:rsidR="00652169" w:rsidRDefault="00652169">
            <w:pPr>
              <w:tabs>
                <w:tab w:val="left" w:pos="4500"/>
              </w:tabs>
              <w:rPr>
                <w:sz w:val="28"/>
              </w:rPr>
            </w:pPr>
            <w:r>
              <w:rPr>
                <w:sz w:val="28"/>
              </w:rPr>
              <w:t>Southeastern VT Council on Aging</w:t>
            </w:r>
          </w:p>
        </w:tc>
        <w:tc>
          <w:tcPr>
            <w:tcW w:w="3240" w:type="dxa"/>
            <w:vAlign w:val="bottom"/>
          </w:tcPr>
          <w:p w:rsidR="00652169" w:rsidRDefault="00652169">
            <w:pPr>
              <w:tabs>
                <w:tab w:val="left" w:pos="4500"/>
              </w:tabs>
              <w:rPr>
                <w:sz w:val="28"/>
              </w:rPr>
            </w:pPr>
            <w:r>
              <w:rPr>
                <w:sz w:val="28"/>
              </w:rPr>
              <w:t>(802) 885-2655</w:t>
            </w:r>
          </w:p>
        </w:tc>
      </w:tr>
    </w:tbl>
    <w:p w:rsidR="00652169" w:rsidRDefault="00652169">
      <w:pPr>
        <w:tabs>
          <w:tab w:val="left" w:pos="4500"/>
        </w:tabs>
        <w:rPr>
          <w:b/>
          <w:sz w:val="16"/>
        </w:rPr>
      </w:pPr>
    </w:p>
    <w:p w:rsidR="00652169" w:rsidRDefault="00652169">
      <w:pPr>
        <w:pStyle w:val="Heading5"/>
        <w:tabs>
          <w:tab w:val="left" w:pos="4500"/>
        </w:tabs>
        <w:rPr>
          <w:rFonts w:ascii="Times New Roman" w:hAnsi="Times New Roman"/>
        </w:rPr>
      </w:pPr>
      <w:r>
        <w:rPr>
          <w:rFonts w:ascii="Times New Roman" w:hAnsi="Times New Roman"/>
          <w:b/>
        </w:rPr>
        <w:t>3. Local Home Health Agencies</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90"/>
        <w:gridCol w:w="3240"/>
      </w:tblGrid>
      <w:tr w:rsidR="00652169">
        <w:tc>
          <w:tcPr>
            <w:tcW w:w="6390" w:type="dxa"/>
            <w:vAlign w:val="bottom"/>
          </w:tcPr>
          <w:p w:rsidR="00652169" w:rsidRDefault="00652169">
            <w:pPr>
              <w:pStyle w:val="Heading1"/>
              <w:tabs>
                <w:tab w:val="left" w:pos="4500"/>
              </w:tabs>
              <w:rPr>
                <w:b w:val="0"/>
              </w:rPr>
            </w:pPr>
            <w:r>
              <w:rPr>
                <w:b w:val="0"/>
              </w:rPr>
              <w:t>Addison County Home Health &amp; Hospice</w:t>
            </w:r>
          </w:p>
        </w:tc>
        <w:tc>
          <w:tcPr>
            <w:tcW w:w="3240" w:type="dxa"/>
            <w:vAlign w:val="bottom"/>
          </w:tcPr>
          <w:p w:rsidR="00652169" w:rsidRDefault="00652169">
            <w:pPr>
              <w:tabs>
                <w:tab w:val="left" w:pos="4500"/>
              </w:tabs>
              <w:rPr>
                <w:sz w:val="28"/>
              </w:rPr>
            </w:pPr>
            <w:r>
              <w:rPr>
                <w:sz w:val="28"/>
              </w:rPr>
              <w:t>(802) 388-7259</w:t>
            </w:r>
          </w:p>
        </w:tc>
      </w:tr>
      <w:tr w:rsidR="00652169">
        <w:tc>
          <w:tcPr>
            <w:tcW w:w="6390" w:type="dxa"/>
            <w:vAlign w:val="bottom"/>
          </w:tcPr>
          <w:p w:rsidR="00652169" w:rsidRDefault="00652169">
            <w:pPr>
              <w:tabs>
                <w:tab w:val="left" w:pos="4500"/>
              </w:tabs>
              <w:rPr>
                <w:sz w:val="28"/>
              </w:rPr>
            </w:pPr>
            <w:r>
              <w:rPr>
                <w:sz w:val="28"/>
              </w:rPr>
              <w:t>Bennington Area Home Health</w:t>
            </w:r>
          </w:p>
        </w:tc>
        <w:tc>
          <w:tcPr>
            <w:tcW w:w="3240" w:type="dxa"/>
            <w:vAlign w:val="bottom"/>
          </w:tcPr>
          <w:p w:rsidR="00652169" w:rsidRDefault="00652169">
            <w:pPr>
              <w:tabs>
                <w:tab w:val="left" w:pos="4500"/>
              </w:tabs>
              <w:rPr>
                <w:sz w:val="28"/>
              </w:rPr>
            </w:pPr>
            <w:r>
              <w:rPr>
                <w:sz w:val="28"/>
              </w:rPr>
              <w:t>(802) 442-5502</w:t>
            </w:r>
          </w:p>
        </w:tc>
      </w:tr>
      <w:tr w:rsidR="00652169">
        <w:tc>
          <w:tcPr>
            <w:tcW w:w="6390" w:type="dxa"/>
            <w:vAlign w:val="bottom"/>
          </w:tcPr>
          <w:p w:rsidR="00652169" w:rsidRDefault="00652169">
            <w:pPr>
              <w:tabs>
                <w:tab w:val="left" w:pos="4500"/>
              </w:tabs>
              <w:rPr>
                <w:sz w:val="28"/>
              </w:rPr>
            </w:pPr>
            <w:r>
              <w:rPr>
                <w:sz w:val="28"/>
              </w:rPr>
              <w:t>Caledonia Home Health</w:t>
            </w:r>
          </w:p>
        </w:tc>
        <w:tc>
          <w:tcPr>
            <w:tcW w:w="3240" w:type="dxa"/>
            <w:vAlign w:val="bottom"/>
          </w:tcPr>
          <w:p w:rsidR="00652169" w:rsidRDefault="00652169">
            <w:pPr>
              <w:tabs>
                <w:tab w:val="left" w:pos="4500"/>
              </w:tabs>
              <w:rPr>
                <w:sz w:val="28"/>
              </w:rPr>
            </w:pPr>
            <w:r>
              <w:rPr>
                <w:sz w:val="28"/>
              </w:rPr>
              <w:t>(802) 748-8116</w:t>
            </w:r>
          </w:p>
        </w:tc>
      </w:tr>
      <w:tr w:rsidR="00652169">
        <w:tc>
          <w:tcPr>
            <w:tcW w:w="6390" w:type="dxa"/>
            <w:vAlign w:val="bottom"/>
          </w:tcPr>
          <w:p w:rsidR="00652169" w:rsidRDefault="00652169">
            <w:pPr>
              <w:tabs>
                <w:tab w:val="left" w:pos="4500"/>
              </w:tabs>
              <w:rPr>
                <w:sz w:val="28"/>
              </w:rPr>
            </w:pPr>
            <w:r>
              <w:rPr>
                <w:sz w:val="28"/>
              </w:rPr>
              <w:t>Central VT Home Health</w:t>
            </w:r>
          </w:p>
        </w:tc>
        <w:tc>
          <w:tcPr>
            <w:tcW w:w="3240" w:type="dxa"/>
            <w:vAlign w:val="bottom"/>
          </w:tcPr>
          <w:p w:rsidR="00652169" w:rsidRDefault="00652169">
            <w:pPr>
              <w:tabs>
                <w:tab w:val="left" w:pos="4500"/>
              </w:tabs>
              <w:rPr>
                <w:sz w:val="28"/>
              </w:rPr>
            </w:pPr>
            <w:r>
              <w:rPr>
                <w:sz w:val="28"/>
              </w:rPr>
              <w:t>(802) 223-1878</w:t>
            </w:r>
          </w:p>
        </w:tc>
      </w:tr>
      <w:tr w:rsidR="00652169">
        <w:tc>
          <w:tcPr>
            <w:tcW w:w="6390" w:type="dxa"/>
            <w:vAlign w:val="bottom"/>
          </w:tcPr>
          <w:p w:rsidR="00652169" w:rsidRDefault="00652169">
            <w:pPr>
              <w:tabs>
                <w:tab w:val="left" w:pos="4500"/>
              </w:tabs>
              <w:rPr>
                <w:sz w:val="28"/>
              </w:rPr>
            </w:pPr>
            <w:r>
              <w:rPr>
                <w:sz w:val="28"/>
              </w:rPr>
              <w:t xml:space="preserve">Chittenden / Grand Isle </w:t>
            </w:r>
          </w:p>
          <w:p w:rsidR="00652169" w:rsidRDefault="00652169">
            <w:pPr>
              <w:tabs>
                <w:tab w:val="left" w:pos="4500"/>
              </w:tabs>
              <w:rPr>
                <w:sz w:val="28"/>
              </w:rPr>
            </w:pPr>
            <w:r>
              <w:rPr>
                <w:sz w:val="28"/>
              </w:rPr>
              <w:t>Visiting Nurse Association</w:t>
            </w:r>
          </w:p>
        </w:tc>
        <w:tc>
          <w:tcPr>
            <w:tcW w:w="3240" w:type="dxa"/>
            <w:vAlign w:val="bottom"/>
          </w:tcPr>
          <w:p w:rsidR="00652169" w:rsidRDefault="00652169">
            <w:pPr>
              <w:tabs>
                <w:tab w:val="left" w:pos="4500"/>
              </w:tabs>
              <w:rPr>
                <w:sz w:val="28"/>
              </w:rPr>
            </w:pPr>
            <w:r>
              <w:rPr>
                <w:sz w:val="28"/>
              </w:rPr>
              <w:t>(802) 658-1900 (TDD) or</w:t>
            </w:r>
          </w:p>
          <w:p w:rsidR="00652169" w:rsidRDefault="00652169">
            <w:pPr>
              <w:tabs>
                <w:tab w:val="left" w:pos="4500"/>
              </w:tabs>
              <w:rPr>
                <w:sz w:val="28"/>
              </w:rPr>
            </w:pPr>
            <w:r>
              <w:rPr>
                <w:sz w:val="28"/>
              </w:rPr>
              <w:t>(800) 833-6111</w:t>
            </w:r>
          </w:p>
        </w:tc>
      </w:tr>
      <w:tr w:rsidR="00652169">
        <w:tc>
          <w:tcPr>
            <w:tcW w:w="6390" w:type="dxa"/>
            <w:vAlign w:val="bottom"/>
          </w:tcPr>
          <w:p w:rsidR="00652169" w:rsidRDefault="00652169">
            <w:pPr>
              <w:tabs>
                <w:tab w:val="left" w:pos="4500"/>
              </w:tabs>
              <w:rPr>
                <w:sz w:val="28"/>
              </w:rPr>
            </w:pPr>
            <w:r>
              <w:rPr>
                <w:sz w:val="28"/>
              </w:rPr>
              <w:t>Franklin County Home Health Agency</w:t>
            </w:r>
          </w:p>
        </w:tc>
        <w:tc>
          <w:tcPr>
            <w:tcW w:w="3240" w:type="dxa"/>
            <w:vAlign w:val="bottom"/>
          </w:tcPr>
          <w:p w:rsidR="00652169" w:rsidRDefault="00652169">
            <w:pPr>
              <w:tabs>
                <w:tab w:val="left" w:pos="4500"/>
              </w:tabs>
              <w:rPr>
                <w:sz w:val="28"/>
              </w:rPr>
            </w:pPr>
            <w:r>
              <w:rPr>
                <w:sz w:val="28"/>
              </w:rPr>
              <w:t>(802) 527-7531</w:t>
            </w:r>
          </w:p>
        </w:tc>
      </w:tr>
      <w:tr w:rsidR="00652169">
        <w:tc>
          <w:tcPr>
            <w:tcW w:w="6390" w:type="dxa"/>
            <w:vAlign w:val="bottom"/>
          </w:tcPr>
          <w:p w:rsidR="00652169" w:rsidRDefault="00652169">
            <w:pPr>
              <w:tabs>
                <w:tab w:val="left" w:pos="4500"/>
              </w:tabs>
              <w:rPr>
                <w:sz w:val="28"/>
              </w:rPr>
            </w:pPr>
            <w:r>
              <w:rPr>
                <w:sz w:val="28"/>
              </w:rPr>
              <w:t>Lamoille Home Health</w:t>
            </w:r>
          </w:p>
        </w:tc>
        <w:tc>
          <w:tcPr>
            <w:tcW w:w="3240" w:type="dxa"/>
            <w:vAlign w:val="bottom"/>
          </w:tcPr>
          <w:p w:rsidR="00652169" w:rsidRDefault="00652169">
            <w:pPr>
              <w:tabs>
                <w:tab w:val="left" w:pos="4500"/>
              </w:tabs>
              <w:rPr>
                <w:sz w:val="28"/>
              </w:rPr>
            </w:pPr>
            <w:r>
              <w:rPr>
                <w:sz w:val="28"/>
              </w:rPr>
              <w:t>(802) 888-4651</w:t>
            </w:r>
          </w:p>
        </w:tc>
      </w:tr>
      <w:tr w:rsidR="00652169">
        <w:tc>
          <w:tcPr>
            <w:tcW w:w="6390" w:type="dxa"/>
            <w:vAlign w:val="bottom"/>
          </w:tcPr>
          <w:p w:rsidR="00652169" w:rsidRDefault="00652169">
            <w:pPr>
              <w:tabs>
                <w:tab w:val="left" w:pos="4500"/>
              </w:tabs>
              <w:rPr>
                <w:sz w:val="28"/>
              </w:rPr>
            </w:pPr>
            <w:r>
              <w:rPr>
                <w:sz w:val="28"/>
              </w:rPr>
              <w:t>Manchester Health Services</w:t>
            </w:r>
          </w:p>
        </w:tc>
        <w:tc>
          <w:tcPr>
            <w:tcW w:w="3240" w:type="dxa"/>
            <w:vAlign w:val="bottom"/>
          </w:tcPr>
          <w:p w:rsidR="00652169" w:rsidRDefault="00652169">
            <w:pPr>
              <w:tabs>
                <w:tab w:val="left" w:pos="4500"/>
              </w:tabs>
              <w:rPr>
                <w:sz w:val="28"/>
              </w:rPr>
            </w:pPr>
            <w:r>
              <w:rPr>
                <w:sz w:val="28"/>
              </w:rPr>
              <w:t>(802) 362-2126</w:t>
            </w:r>
          </w:p>
        </w:tc>
      </w:tr>
      <w:tr w:rsidR="00652169">
        <w:tc>
          <w:tcPr>
            <w:tcW w:w="6390" w:type="dxa"/>
            <w:vAlign w:val="bottom"/>
          </w:tcPr>
          <w:p w:rsidR="00652169" w:rsidRDefault="00652169">
            <w:pPr>
              <w:tabs>
                <w:tab w:val="left" w:pos="4500"/>
              </w:tabs>
              <w:rPr>
                <w:sz w:val="28"/>
              </w:rPr>
            </w:pPr>
            <w:r>
              <w:rPr>
                <w:sz w:val="28"/>
              </w:rPr>
              <w:lastRenderedPageBreak/>
              <w:t>Orleans / Essex Visiting Nurse Association</w:t>
            </w:r>
          </w:p>
        </w:tc>
        <w:tc>
          <w:tcPr>
            <w:tcW w:w="3240" w:type="dxa"/>
            <w:vAlign w:val="bottom"/>
          </w:tcPr>
          <w:p w:rsidR="00652169" w:rsidRDefault="00652169">
            <w:pPr>
              <w:tabs>
                <w:tab w:val="left" w:pos="4500"/>
              </w:tabs>
              <w:rPr>
                <w:sz w:val="28"/>
              </w:rPr>
            </w:pPr>
            <w:r>
              <w:rPr>
                <w:sz w:val="28"/>
              </w:rPr>
              <w:t>(802) 334-5213</w:t>
            </w:r>
          </w:p>
        </w:tc>
      </w:tr>
      <w:tr w:rsidR="00652169">
        <w:tc>
          <w:tcPr>
            <w:tcW w:w="6390" w:type="dxa"/>
            <w:vAlign w:val="bottom"/>
          </w:tcPr>
          <w:p w:rsidR="00652169" w:rsidRDefault="00652169">
            <w:pPr>
              <w:tabs>
                <w:tab w:val="left" w:pos="4500"/>
              </w:tabs>
              <w:rPr>
                <w:sz w:val="28"/>
              </w:rPr>
            </w:pPr>
            <w:r>
              <w:rPr>
                <w:sz w:val="28"/>
              </w:rPr>
              <w:t>Rutland Area Visiting Nurse Association</w:t>
            </w:r>
          </w:p>
        </w:tc>
        <w:tc>
          <w:tcPr>
            <w:tcW w:w="3240" w:type="dxa"/>
            <w:vAlign w:val="bottom"/>
          </w:tcPr>
          <w:p w:rsidR="00652169" w:rsidRDefault="00652169">
            <w:pPr>
              <w:tabs>
                <w:tab w:val="left" w:pos="4500"/>
              </w:tabs>
              <w:rPr>
                <w:sz w:val="28"/>
              </w:rPr>
            </w:pPr>
            <w:r>
              <w:rPr>
                <w:sz w:val="28"/>
              </w:rPr>
              <w:t>(802) 775-0568</w:t>
            </w:r>
          </w:p>
        </w:tc>
      </w:tr>
      <w:tr w:rsidR="00652169">
        <w:tc>
          <w:tcPr>
            <w:tcW w:w="6390" w:type="dxa"/>
            <w:vAlign w:val="bottom"/>
          </w:tcPr>
          <w:p w:rsidR="00652169" w:rsidRDefault="00652169">
            <w:pPr>
              <w:tabs>
                <w:tab w:val="left" w:pos="4500"/>
              </w:tabs>
              <w:rPr>
                <w:sz w:val="28"/>
              </w:rPr>
            </w:pPr>
            <w:r>
              <w:rPr>
                <w:sz w:val="28"/>
              </w:rPr>
              <w:t>Visiting Nurse Alliance of VT &amp; NH</w:t>
            </w:r>
          </w:p>
        </w:tc>
        <w:tc>
          <w:tcPr>
            <w:tcW w:w="3240" w:type="dxa"/>
            <w:vAlign w:val="bottom"/>
          </w:tcPr>
          <w:p w:rsidR="00652169" w:rsidRDefault="00652169">
            <w:pPr>
              <w:tabs>
                <w:tab w:val="left" w:pos="4500"/>
              </w:tabs>
              <w:rPr>
                <w:sz w:val="28"/>
              </w:rPr>
            </w:pPr>
            <w:r>
              <w:rPr>
                <w:sz w:val="28"/>
              </w:rPr>
              <w:t>(800) 858-1696</w:t>
            </w:r>
          </w:p>
        </w:tc>
      </w:tr>
    </w:tbl>
    <w:p w:rsidR="00652169" w:rsidRDefault="00652169">
      <w:pPr>
        <w:pStyle w:val="Heading2"/>
        <w:tabs>
          <w:tab w:val="left" w:pos="4500"/>
        </w:tabs>
        <w:rPr>
          <w:rFonts w:ascii="Times New Roman" w:hAnsi="Times New Roman"/>
          <w:b/>
          <w:sz w:val="28"/>
        </w:rPr>
      </w:pPr>
      <w:r>
        <w:rPr>
          <w:rFonts w:ascii="Times New Roman" w:hAnsi="Times New Roman"/>
          <w:b/>
          <w:sz w:val="28"/>
        </w:rPr>
        <w:t>4. DCF District Offices (Financial Eligibility)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185"/>
      </w:tblGrid>
      <w:tr w:rsidR="00652169">
        <w:tc>
          <w:tcPr>
            <w:tcW w:w="4995" w:type="dxa"/>
            <w:vAlign w:val="bottom"/>
          </w:tcPr>
          <w:p w:rsidR="00652169" w:rsidRDefault="00652169">
            <w:pPr>
              <w:pStyle w:val="Heading4"/>
              <w:tabs>
                <w:tab w:val="left" w:pos="4500"/>
              </w:tabs>
              <w:rPr>
                <w:rFonts w:ascii="Times New Roman" w:hAnsi="Times New Roman"/>
                <w:b w:val="0"/>
              </w:rPr>
            </w:pPr>
            <w:proofErr w:type="spellStart"/>
            <w:r>
              <w:rPr>
                <w:rFonts w:ascii="Times New Roman" w:hAnsi="Times New Roman"/>
                <w:b w:val="0"/>
              </w:rPr>
              <w:t>Barre</w:t>
            </w:r>
            <w:proofErr w:type="spellEnd"/>
            <w:r>
              <w:rPr>
                <w:rFonts w:ascii="Times New Roman" w:hAnsi="Times New Roman"/>
                <w:b w:val="0"/>
              </w:rPr>
              <w:t xml:space="preserve"> </w:t>
            </w:r>
          </w:p>
        </w:tc>
        <w:tc>
          <w:tcPr>
            <w:tcW w:w="4185" w:type="dxa"/>
            <w:vAlign w:val="bottom"/>
          </w:tcPr>
          <w:p w:rsidR="00652169" w:rsidRDefault="00652169">
            <w:pPr>
              <w:tabs>
                <w:tab w:val="left" w:pos="4500"/>
              </w:tabs>
              <w:spacing w:line="192" w:lineRule="auto"/>
              <w:rPr>
                <w:sz w:val="28"/>
              </w:rPr>
            </w:pPr>
            <w:r>
              <w:rPr>
                <w:sz w:val="28"/>
              </w:rPr>
              <w:t>(802) 479-1041 or 800 499-0113</w:t>
            </w:r>
          </w:p>
        </w:tc>
      </w:tr>
      <w:tr w:rsidR="00652169">
        <w:tc>
          <w:tcPr>
            <w:tcW w:w="4995" w:type="dxa"/>
            <w:vAlign w:val="bottom"/>
          </w:tcPr>
          <w:p w:rsidR="00652169" w:rsidRDefault="00652169">
            <w:pPr>
              <w:pStyle w:val="Heading3"/>
              <w:tabs>
                <w:tab w:val="left" w:pos="4500"/>
              </w:tabs>
              <w:ind w:left="0"/>
              <w:rPr>
                <w:b w:val="0"/>
              </w:rPr>
            </w:pPr>
            <w:r>
              <w:rPr>
                <w:b w:val="0"/>
              </w:rPr>
              <w:t>Bennington</w:t>
            </w:r>
          </w:p>
        </w:tc>
        <w:tc>
          <w:tcPr>
            <w:tcW w:w="4185" w:type="dxa"/>
            <w:vAlign w:val="bottom"/>
          </w:tcPr>
          <w:p w:rsidR="00652169" w:rsidRDefault="00652169">
            <w:pPr>
              <w:tabs>
                <w:tab w:val="left" w:pos="4500"/>
              </w:tabs>
              <w:spacing w:line="192" w:lineRule="auto"/>
              <w:rPr>
                <w:sz w:val="28"/>
              </w:rPr>
            </w:pPr>
            <w:r>
              <w:rPr>
                <w:sz w:val="28"/>
              </w:rPr>
              <w:t>(802) 442-8541 or 800 775-0527</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Brattleboro</w:t>
            </w:r>
          </w:p>
        </w:tc>
        <w:tc>
          <w:tcPr>
            <w:tcW w:w="4185" w:type="dxa"/>
            <w:vAlign w:val="bottom"/>
          </w:tcPr>
          <w:p w:rsidR="00652169" w:rsidRDefault="00652169">
            <w:pPr>
              <w:tabs>
                <w:tab w:val="left" w:pos="4500"/>
              </w:tabs>
              <w:spacing w:line="192" w:lineRule="auto"/>
              <w:rPr>
                <w:sz w:val="28"/>
              </w:rPr>
            </w:pPr>
            <w:r>
              <w:rPr>
                <w:sz w:val="28"/>
              </w:rPr>
              <w:t>(802) 257-2820 or 800 775-0515</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Burlington</w:t>
            </w:r>
          </w:p>
        </w:tc>
        <w:tc>
          <w:tcPr>
            <w:tcW w:w="4185" w:type="dxa"/>
            <w:vAlign w:val="bottom"/>
          </w:tcPr>
          <w:p w:rsidR="00652169" w:rsidRDefault="00652169">
            <w:pPr>
              <w:tabs>
                <w:tab w:val="left" w:pos="4500"/>
              </w:tabs>
              <w:spacing w:line="192" w:lineRule="auto"/>
              <w:rPr>
                <w:sz w:val="28"/>
              </w:rPr>
            </w:pPr>
            <w:r>
              <w:rPr>
                <w:sz w:val="28"/>
              </w:rPr>
              <w:t>(802) 863-7365 or 800 775-0506</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Hartford</w:t>
            </w:r>
          </w:p>
        </w:tc>
        <w:tc>
          <w:tcPr>
            <w:tcW w:w="4185" w:type="dxa"/>
            <w:vAlign w:val="bottom"/>
          </w:tcPr>
          <w:p w:rsidR="00652169" w:rsidRDefault="00652169">
            <w:pPr>
              <w:tabs>
                <w:tab w:val="left" w:pos="4500"/>
              </w:tabs>
              <w:spacing w:line="192" w:lineRule="auto"/>
              <w:rPr>
                <w:sz w:val="28"/>
              </w:rPr>
            </w:pPr>
            <w:r>
              <w:rPr>
                <w:sz w:val="28"/>
              </w:rPr>
              <w:t>(802) 295-8855 or 800 775-0507</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Middlebury</w:t>
            </w:r>
          </w:p>
        </w:tc>
        <w:tc>
          <w:tcPr>
            <w:tcW w:w="4185" w:type="dxa"/>
            <w:vAlign w:val="bottom"/>
          </w:tcPr>
          <w:p w:rsidR="00652169" w:rsidRDefault="00652169">
            <w:pPr>
              <w:tabs>
                <w:tab w:val="left" w:pos="4500"/>
              </w:tabs>
              <w:spacing w:line="192" w:lineRule="auto"/>
              <w:rPr>
                <w:sz w:val="28"/>
              </w:rPr>
            </w:pPr>
            <w:r>
              <w:rPr>
                <w:sz w:val="28"/>
              </w:rPr>
              <w:t>(802) 388-3146 or 800 244-2035</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Newport</w:t>
            </w:r>
          </w:p>
        </w:tc>
        <w:tc>
          <w:tcPr>
            <w:tcW w:w="4185" w:type="dxa"/>
            <w:vAlign w:val="bottom"/>
          </w:tcPr>
          <w:p w:rsidR="00652169" w:rsidRDefault="00652169">
            <w:pPr>
              <w:tabs>
                <w:tab w:val="left" w:pos="4500"/>
              </w:tabs>
              <w:spacing w:line="192" w:lineRule="auto"/>
              <w:rPr>
                <w:sz w:val="28"/>
              </w:rPr>
            </w:pPr>
            <w:r>
              <w:rPr>
                <w:sz w:val="28"/>
              </w:rPr>
              <w:t>(802) 334-6504 or 800 775-0526</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Rutland</w:t>
            </w:r>
          </w:p>
        </w:tc>
        <w:tc>
          <w:tcPr>
            <w:tcW w:w="4185" w:type="dxa"/>
            <w:vAlign w:val="bottom"/>
          </w:tcPr>
          <w:p w:rsidR="00652169" w:rsidRDefault="00652169">
            <w:pPr>
              <w:tabs>
                <w:tab w:val="left" w:pos="4500"/>
              </w:tabs>
              <w:spacing w:line="192" w:lineRule="auto"/>
              <w:rPr>
                <w:sz w:val="28"/>
              </w:rPr>
            </w:pPr>
            <w:r>
              <w:rPr>
                <w:sz w:val="28"/>
              </w:rPr>
              <w:t>(802) 786-5800 or 800 775-0516</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Springfield</w:t>
            </w:r>
          </w:p>
        </w:tc>
        <w:tc>
          <w:tcPr>
            <w:tcW w:w="4185" w:type="dxa"/>
            <w:vAlign w:val="bottom"/>
          </w:tcPr>
          <w:p w:rsidR="00652169" w:rsidRDefault="00652169">
            <w:pPr>
              <w:tabs>
                <w:tab w:val="left" w:pos="4500"/>
              </w:tabs>
              <w:spacing w:line="192" w:lineRule="auto"/>
              <w:rPr>
                <w:sz w:val="28"/>
              </w:rPr>
            </w:pPr>
            <w:r>
              <w:rPr>
                <w:sz w:val="28"/>
              </w:rPr>
              <w:t>(802) 886-3551 or 800 589-5775</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St. Albans</w:t>
            </w:r>
          </w:p>
        </w:tc>
        <w:tc>
          <w:tcPr>
            <w:tcW w:w="4185" w:type="dxa"/>
            <w:vAlign w:val="bottom"/>
          </w:tcPr>
          <w:p w:rsidR="00652169" w:rsidRDefault="00652169">
            <w:pPr>
              <w:tabs>
                <w:tab w:val="left" w:pos="4500"/>
              </w:tabs>
              <w:spacing w:line="192" w:lineRule="auto"/>
              <w:rPr>
                <w:sz w:val="28"/>
              </w:rPr>
            </w:pPr>
            <w:r>
              <w:rPr>
                <w:sz w:val="28"/>
              </w:rPr>
              <w:t>(802) 524-7900 or 800 660-4513</w:t>
            </w:r>
          </w:p>
        </w:tc>
      </w:tr>
      <w:tr w:rsidR="00652169">
        <w:tc>
          <w:tcPr>
            <w:tcW w:w="4995" w:type="dxa"/>
            <w:vAlign w:val="bottom"/>
          </w:tcPr>
          <w:p w:rsidR="00652169" w:rsidRDefault="00652169">
            <w:pPr>
              <w:pStyle w:val="Heading4"/>
              <w:tabs>
                <w:tab w:val="left" w:pos="4500"/>
              </w:tabs>
              <w:rPr>
                <w:rFonts w:ascii="Times New Roman" w:hAnsi="Times New Roman"/>
                <w:b w:val="0"/>
              </w:rPr>
            </w:pPr>
            <w:r>
              <w:rPr>
                <w:rFonts w:ascii="Times New Roman" w:hAnsi="Times New Roman"/>
                <w:b w:val="0"/>
              </w:rPr>
              <w:t xml:space="preserve">St. </w:t>
            </w:r>
            <w:proofErr w:type="spellStart"/>
            <w:r>
              <w:rPr>
                <w:rFonts w:ascii="Times New Roman" w:hAnsi="Times New Roman"/>
                <w:b w:val="0"/>
              </w:rPr>
              <w:t>Johnsbury</w:t>
            </w:r>
            <w:proofErr w:type="spellEnd"/>
          </w:p>
        </w:tc>
        <w:tc>
          <w:tcPr>
            <w:tcW w:w="4185" w:type="dxa"/>
            <w:vAlign w:val="bottom"/>
          </w:tcPr>
          <w:p w:rsidR="00652169" w:rsidRDefault="00652169">
            <w:pPr>
              <w:tabs>
                <w:tab w:val="left" w:pos="4500"/>
              </w:tabs>
              <w:spacing w:line="192" w:lineRule="auto"/>
              <w:rPr>
                <w:sz w:val="28"/>
              </w:rPr>
            </w:pPr>
            <w:r>
              <w:rPr>
                <w:sz w:val="28"/>
              </w:rPr>
              <w:t>(802) 748-5193 or 800 775-0514</w:t>
            </w:r>
          </w:p>
        </w:tc>
      </w:tr>
    </w:tbl>
    <w:p w:rsidR="00652169" w:rsidRDefault="00652169">
      <w:pPr>
        <w:pStyle w:val="Heading2"/>
        <w:tabs>
          <w:tab w:val="left" w:pos="4500"/>
        </w:tabs>
        <w:rPr>
          <w:rFonts w:ascii="Times New Roman" w:hAnsi="Times New Roman"/>
          <w:sz w:val="32"/>
        </w:rPr>
      </w:pPr>
    </w:p>
    <w:p w:rsidR="00652169" w:rsidRDefault="00652169"/>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900CD3" w:rsidRDefault="00900CD3"/>
    <w:p w:rsidR="00484EAE" w:rsidRDefault="00484EAE"/>
    <w:p w:rsidR="00900CD3" w:rsidRDefault="00900CD3"/>
    <w:p w:rsidR="00900CD3" w:rsidRDefault="00900CD3"/>
    <w:p w:rsidR="00900CD3" w:rsidRDefault="00900CD3"/>
    <w:p w:rsidR="00900CD3" w:rsidRPr="00900CD3" w:rsidRDefault="00900CD3">
      <w:pPr>
        <w:rPr>
          <w:sz w:val="28"/>
          <w:szCs w:val="28"/>
        </w:rPr>
      </w:pPr>
    </w:p>
    <w:sectPr w:rsidR="00900CD3" w:rsidRPr="00900CD3" w:rsidSect="006D26E6">
      <w:headerReference w:type="default" r:id="rId10"/>
      <w:footerReference w:type="even" r:id="rId11"/>
      <w:footerReference w:type="default" r:id="rId12"/>
      <w:footerReference w:type="first" r:id="rId13"/>
      <w:pgSz w:w="12240" w:h="15840"/>
      <w:pgMar w:top="1166" w:right="806" w:bottom="1170" w:left="72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24" w:rsidRDefault="00D13624">
      <w:r>
        <w:separator/>
      </w:r>
    </w:p>
  </w:endnote>
  <w:endnote w:type="continuationSeparator" w:id="0">
    <w:p w:rsidR="00D13624" w:rsidRDefault="00D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9" w:rsidRDefault="00652169" w:rsidP="006F3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169" w:rsidRDefault="00652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54" w:rsidRDefault="006F3654" w:rsidP="00D67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25F">
      <w:rPr>
        <w:rStyle w:val="PageNumber"/>
        <w:noProof/>
      </w:rPr>
      <w:t>23</w:t>
    </w:r>
    <w:r>
      <w:rPr>
        <w:rStyle w:val="PageNumber"/>
      </w:rPr>
      <w:fldChar w:fldCharType="end"/>
    </w:r>
  </w:p>
  <w:p w:rsidR="00652169" w:rsidRDefault="006D26E6">
    <w:pPr>
      <w:pStyle w:val="Footer"/>
      <w:ind w:right="360"/>
      <w:rPr>
        <w:i/>
        <w:sz w:val="24"/>
      </w:rPr>
    </w:pPr>
    <w:r>
      <w:rPr>
        <w:i/>
        <w:sz w:val="24"/>
      </w:rPr>
      <w:t>Moderate Needs Flexible Funding Self-Hire Services</w:t>
    </w:r>
    <w:r w:rsidR="00652169">
      <w:rPr>
        <w:i/>
        <w:sz w:val="24"/>
      </w:rPr>
      <w:t xml:space="preserve">: Employer Handbook              </w:t>
    </w:r>
    <w:r w:rsidR="00652169">
      <w:rPr>
        <w:i/>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9" w:rsidRDefault="006521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24" w:rsidRDefault="00D13624">
      <w:r>
        <w:separator/>
      </w:r>
    </w:p>
  </w:footnote>
  <w:footnote w:type="continuationSeparator" w:id="0">
    <w:p w:rsidR="00D13624" w:rsidRDefault="00D1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9" w:rsidRPr="006D26E6" w:rsidRDefault="00652169">
    <w:pPr>
      <w:pStyle w:val="Header"/>
      <w:rPr>
        <w:i/>
        <w:sz w:val="16"/>
      </w:rPr>
    </w:pPr>
    <w:r>
      <w:rPr>
        <w:i/>
        <w:sz w:val="16"/>
      </w:rPr>
      <w:t xml:space="preserve">VT Department of Disabilities, Aging and Independent Living </w:t>
    </w:r>
    <w:r>
      <w:rPr>
        <w:i/>
        <w:sz w:val="16"/>
      </w:rPr>
      <w:tab/>
      <w:t xml:space="preserve">  </w:t>
    </w:r>
    <w:r>
      <w:rPr>
        <w:i/>
        <w:sz w:val="16"/>
      </w:rPr>
      <w:tab/>
    </w:r>
    <w:r w:rsidR="006D26E6">
      <w:rPr>
        <w:i/>
        <w:sz w:val="16"/>
      </w:rPr>
      <w:tab/>
    </w:r>
    <w:r>
      <w:rPr>
        <w:i/>
        <w:sz w:val="16"/>
      </w:rPr>
      <w:t xml:space="preserve"> DAIL</w:t>
    </w:r>
    <w:r w:rsidR="002C02F4">
      <w:rPr>
        <w:i/>
        <w:sz w:val="16"/>
      </w:rPr>
      <w:t xml:space="preserve"> </w:t>
    </w:r>
    <w:r w:rsidR="00397330">
      <w:rPr>
        <w:i/>
        <w:sz w:val="16"/>
      </w:rPr>
      <w:t>04/14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68EE34"/>
    <w:lvl w:ilvl="0">
      <w:numFmt w:val="bullet"/>
      <w:lvlText w:val="*"/>
      <w:lvlJc w:val="left"/>
    </w:lvl>
  </w:abstractNum>
  <w:abstractNum w:abstractNumId="1">
    <w:nsid w:val="01F96162"/>
    <w:multiLevelType w:val="singleLevel"/>
    <w:tmpl w:val="7BF6F4BE"/>
    <w:lvl w:ilvl="0">
      <w:start w:val="1"/>
      <w:numFmt w:val="decimal"/>
      <w:lvlText w:val="%1."/>
      <w:lvlJc w:val="left"/>
      <w:pPr>
        <w:tabs>
          <w:tab w:val="num" w:pos="1800"/>
        </w:tabs>
        <w:ind w:left="1800" w:hanging="360"/>
      </w:pPr>
      <w:rPr>
        <w:rFonts w:hint="default"/>
      </w:rPr>
    </w:lvl>
  </w:abstractNum>
  <w:abstractNum w:abstractNumId="2">
    <w:nsid w:val="02BC1488"/>
    <w:multiLevelType w:val="singleLevel"/>
    <w:tmpl w:val="5060D93E"/>
    <w:lvl w:ilvl="0">
      <w:start w:val="12"/>
      <w:numFmt w:val="decimal"/>
      <w:lvlText w:val="%1."/>
      <w:lvlJc w:val="left"/>
      <w:pPr>
        <w:tabs>
          <w:tab w:val="num" w:pos="1800"/>
        </w:tabs>
        <w:ind w:left="1800" w:hanging="360"/>
      </w:pPr>
      <w:rPr>
        <w:rFonts w:ascii="Tms Rmn" w:hAnsi="Tms Rmn" w:hint="default"/>
      </w:rPr>
    </w:lvl>
  </w:abstractNum>
  <w:abstractNum w:abstractNumId="3">
    <w:nsid w:val="04FD1138"/>
    <w:multiLevelType w:val="singleLevel"/>
    <w:tmpl w:val="80246332"/>
    <w:lvl w:ilvl="0">
      <w:start w:val="1"/>
      <w:numFmt w:val="bullet"/>
      <w:lvlText w:val=""/>
      <w:lvlJc w:val="left"/>
      <w:pPr>
        <w:tabs>
          <w:tab w:val="num" w:pos="360"/>
        </w:tabs>
        <w:ind w:left="360" w:hanging="360"/>
      </w:pPr>
      <w:rPr>
        <w:rFonts w:ascii="Symbol" w:hAnsi="Symbol" w:hint="default"/>
        <w:sz w:val="28"/>
      </w:rPr>
    </w:lvl>
  </w:abstractNum>
  <w:abstractNum w:abstractNumId="4">
    <w:nsid w:val="05AC498A"/>
    <w:multiLevelType w:val="singleLevel"/>
    <w:tmpl w:val="94A4D75C"/>
    <w:lvl w:ilvl="0">
      <w:start w:val="1"/>
      <w:numFmt w:val="bullet"/>
      <w:lvlText w:val=""/>
      <w:lvlJc w:val="left"/>
      <w:pPr>
        <w:tabs>
          <w:tab w:val="num" w:pos="360"/>
        </w:tabs>
        <w:ind w:left="360" w:hanging="360"/>
      </w:pPr>
      <w:rPr>
        <w:rFonts w:ascii="Symbol" w:hAnsi="Symbol" w:hint="default"/>
        <w:sz w:val="28"/>
      </w:rPr>
    </w:lvl>
  </w:abstractNum>
  <w:abstractNum w:abstractNumId="5">
    <w:nsid w:val="05BD419B"/>
    <w:multiLevelType w:val="singleLevel"/>
    <w:tmpl w:val="1EB8BFDC"/>
    <w:lvl w:ilvl="0">
      <w:start w:val="1"/>
      <w:numFmt w:val="decimal"/>
      <w:lvlText w:val="%1."/>
      <w:legacy w:legacy="1" w:legacySpace="0" w:legacyIndent="360"/>
      <w:lvlJc w:val="left"/>
      <w:rPr>
        <w:rFonts w:ascii="Times New Roman" w:hAnsi="Times New Roman" w:cs="Times New Roman" w:hint="default"/>
      </w:rPr>
    </w:lvl>
  </w:abstractNum>
  <w:abstractNum w:abstractNumId="6">
    <w:nsid w:val="0BFD08D8"/>
    <w:multiLevelType w:val="hybridMultilevel"/>
    <w:tmpl w:val="0D66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E72C5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5A33B5B"/>
    <w:multiLevelType w:val="singleLevel"/>
    <w:tmpl w:val="94A4D75C"/>
    <w:lvl w:ilvl="0">
      <w:start w:val="1"/>
      <w:numFmt w:val="bullet"/>
      <w:lvlText w:val=""/>
      <w:lvlJc w:val="left"/>
      <w:pPr>
        <w:tabs>
          <w:tab w:val="num" w:pos="360"/>
        </w:tabs>
        <w:ind w:left="360" w:hanging="360"/>
      </w:pPr>
      <w:rPr>
        <w:rFonts w:ascii="Symbol" w:hAnsi="Symbol" w:hint="default"/>
        <w:sz w:val="28"/>
      </w:rPr>
    </w:lvl>
  </w:abstractNum>
  <w:abstractNum w:abstractNumId="9">
    <w:nsid w:val="17461E03"/>
    <w:multiLevelType w:val="hybridMultilevel"/>
    <w:tmpl w:val="322AC36E"/>
    <w:lvl w:ilvl="0" w:tplc="FE882AA2">
      <w:start w:val="1"/>
      <w:numFmt w:val="bullet"/>
      <w:lvlText w:val=""/>
      <w:lvlJc w:val="left"/>
      <w:pPr>
        <w:tabs>
          <w:tab w:val="num" w:pos="720"/>
        </w:tabs>
        <w:ind w:left="720" w:hanging="360"/>
      </w:pPr>
      <w:rPr>
        <w:rFonts w:ascii="Symbol" w:hAnsi="Symbol" w:hint="default"/>
      </w:rPr>
    </w:lvl>
    <w:lvl w:ilvl="1" w:tplc="CE5AD4D0" w:tentative="1">
      <w:start w:val="1"/>
      <w:numFmt w:val="bullet"/>
      <w:lvlText w:val="o"/>
      <w:lvlJc w:val="left"/>
      <w:pPr>
        <w:tabs>
          <w:tab w:val="num" w:pos="1800"/>
        </w:tabs>
        <w:ind w:left="1800" w:hanging="360"/>
      </w:pPr>
      <w:rPr>
        <w:rFonts w:ascii="Courier New" w:hAnsi="Courier New" w:hint="default"/>
      </w:rPr>
    </w:lvl>
    <w:lvl w:ilvl="2" w:tplc="C2F263A2" w:tentative="1">
      <w:start w:val="1"/>
      <w:numFmt w:val="bullet"/>
      <w:lvlText w:val=""/>
      <w:lvlJc w:val="left"/>
      <w:pPr>
        <w:tabs>
          <w:tab w:val="num" w:pos="2520"/>
        </w:tabs>
        <w:ind w:left="2520" w:hanging="360"/>
      </w:pPr>
      <w:rPr>
        <w:rFonts w:ascii="Wingdings" w:hAnsi="Wingdings" w:hint="default"/>
      </w:rPr>
    </w:lvl>
    <w:lvl w:ilvl="3" w:tplc="AB067148" w:tentative="1">
      <w:start w:val="1"/>
      <w:numFmt w:val="bullet"/>
      <w:lvlText w:val=""/>
      <w:lvlJc w:val="left"/>
      <w:pPr>
        <w:tabs>
          <w:tab w:val="num" w:pos="3240"/>
        </w:tabs>
        <w:ind w:left="3240" w:hanging="360"/>
      </w:pPr>
      <w:rPr>
        <w:rFonts w:ascii="Symbol" w:hAnsi="Symbol" w:hint="default"/>
      </w:rPr>
    </w:lvl>
    <w:lvl w:ilvl="4" w:tplc="3BD4AC22" w:tentative="1">
      <w:start w:val="1"/>
      <w:numFmt w:val="bullet"/>
      <w:lvlText w:val="o"/>
      <w:lvlJc w:val="left"/>
      <w:pPr>
        <w:tabs>
          <w:tab w:val="num" w:pos="3960"/>
        </w:tabs>
        <w:ind w:left="3960" w:hanging="360"/>
      </w:pPr>
      <w:rPr>
        <w:rFonts w:ascii="Courier New" w:hAnsi="Courier New" w:hint="default"/>
      </w:rPr>
    </w:lvl>
    <w:lvl w:ilvl="5" w:tplc="14D8F78E" w:tentative="1">
      <w:start w:val="1"/>
      <w:numFmt w:val="bullet"/>
      <w:lvlText w:val=""/>
      <w:lvlJc w:val="left"/>
      <w:pPr>
        <w:tabs>
          <w:tab w:val="num" w:pos="4680"/>
        </w:tabs>
        <w:ind w:left="4680" w:hanging="360"/>
      </w:pPr>
      <w:rPr>
        <w:rFonts w:ascii="Wingdings" w:hAnsi="Wingdings" w:hint="default"/>
      </w:rPr>
    </w:lvl>
    <w:lvl w:ilvl="6" w:tplc="97B0C1D6" w:tentative="1">
      <w:start w:val="1"/>
      <w:numFmt w:val="bullet"/>
      <w:lvlText w:val=""/>
      <w:lvlJc w:val="left"/>
      <w:pPr>
        <w:tabs>
          <w:tab w:val="num" w:pos="5400"/>
        </w:tabs>
        <w:ind w:left="5400" w:hanging="360"/>
      </w:pPr>
      <w:rPr>
        <w:rFonts w:ascii="Symbol" w:hAnsi="Symbol" w:hint="default"/>
      </w:rPr>
    </w:lvl>
    <w:lvl w:ilvl="7" w:tplc="E6AE2014" w:tentative="1">
      <w:start w:val="1"/>
      <w:numFmt w:val="bullet"/>
      <w:lvlText w:val="o"/>
      <w:lvlJc w:val="left"/>
      <w:pPr>
        <w:tabs>
          <w:tab w:val="num" w:pos="6120"/>
        </w:tabs>
        <w:ind w:left="6120" w:hanging="360"/>
      </w:pPr>
      <w:rPr>
        <w:rFonts w:ascii="Courier New" w:hAnsi="Courier New" w:hint="default"/>
      </w:rPr>
    </w:lvl>
    <w:lvl w:ilvl="8" w:tplc="11927148" w:tentative="1">
      <w:start w:val="1"/>
      <w:numFmt w:val="bullet"/>
      <w:lvlText w:val=""/>
      <w:lvlJc w:val="left"/>
      <w:pPr>
        <w:tabs>
          <w:tab w:val="num" w:pos="6840"/>
        </w:tabs>
        <w:ind w:left="6840" w:hanging="360"/>
      </w:pPr>
      <w:rPr>
        <w:rFonts w:ascii="Wingdings" w:hAnsi="Wingdings" w:hint="default"/>
      </w:rPr>
    </w:lvl>
  </w:abstractNum>
  <w:abstractNum w:abstractNumId="10">
    <w:nsid w:val="19BC7F36"/>
    <w:multiLevelType w:val="hybridMultilevel"/>
    <w:tmpl w:val="762E2284"/>
    <w:lvl w:ilvl="0" w:tplc="A4DE759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BC348EE"/>
    <w:multiLevelType w:val="singleLevel"/>
    <w:tmpl w:val="4FE4732A"/>
    <w:lvl w:ilvl="0">
      <w:start w:val="1"/>
      <w:numFmt w:val="decimal"/>
      <w:lvlText w:val="%1."/>
      <w:lvlJc w:val="left"/>
      <w:pPr>
        <w:tabs>
          <w:tab w:val="num" w:pos="1800"/>
        </w:tabs>
        <w:ind w:left="1800" w:hanging="360"/>
      </w:pPr>
      <w:rPr>
        <w:rFonts w:hint="default"/>
      </w:rPr>
    </w:lvl>
  </w:abstractNum>
  <w:abstractNum w:abstractNumId="12">
    <w:nsid w:val="1D6E4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5D55BF"/>
    <w:multiLevelType w:val="singleLevel"/>
    <w:tmpl w:val="1910C614"/>
    <w:lvl w:ilvl="0">
      <w:start w:val="3"/>
      <w:numFmt w:val="upperRoman"/>
      <w:pStyle w:val="Heading6"/>
      <w:lvlText w:val="%1."/>
      <w:lvlJc w:val="left"/>
      <w:pPr>
        <w:tabs>
          <w:tab w:val="num" w:pos="720"/>
        </w:tabs>
        <w:ind w:left="720" w:hanging="720"/>
      </w:pPr>
      <w:rPr>
        <w:b/>
        <w:i w:val="0"/>
        <w:sz w:val="32"/>
      </w:rPr>
    </w:lvl>
  </w:abstractNum>
  <w:abstractNum w:abstractNumId="14">
    <w:nsid w:val="22997435"/>
    <w:multiLevelType w:val="hybridMultilevel"/>
    <w:tmpl w:val="BC325A60"/>
    <w:lvl w:ilvl="0" w:tplc="11D8E24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7C6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9F4B6E"/>
    <w:multiLevelType w:val="hybridMultilevel"/>
    <w:tmpl w:val="1246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304D4"/>
    <w:multiLevelType w:val="singleLevel"/>
    <w:tmpl w:val="11DC7E44"/>
    <w:lvl w:ilvl="0">
      <w:start w:val="1"/>
      <w:numFmt w:val="lowerLetter"/>
      <w:lvlText w:val="%1."/>
      <w:lvlJc w:val="left"/>
      <w:pPr>
        <w:tabs>
          <w:tab w:val="num" w:pos="360"/>
        </w:tabs>
        <w:ind w:left="360" w:hanging="360"/>
      </w:pPr>
      <w:rPr>
        <w:b/>
        <w:i w:val="0"/>
        <w:sz w:val="28"/>
        <w:u w:val="none"/>
      </w:rPr>
    </w:lvl>
  </w:abstractNum>
  <w:abstractNum w:abstractNumId="18">
    <w:nsid w:val="2ED00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F98199B"/>
    <w:multiLevelType w:val="hybridMultilevel"/>
    <w:tmpl w:val="156052E6"/>
    <w:lvl w:ilvl="0" w:tplc="73E0F04C">
      <w:start w:val="1"/>
      <w:numFmt w:val="bullet"/>
      <w:lvlText w:val=""/>
      <w:lvlJc w:val="left"/>
      <w:pPr>
        <w:tabs>
          <w:tab w:val="num" w:pos="1800"/>
        </w:tabs>
        <w:ind w:left="1800" w:hanging="360"/>
      </w:pPr>
      <w:rPr>
        <w:rFonts w:ascii="Symbol" w:hAnsi="Symbol" w:hint="default"/>
        <w:sz w:val="28"/>
      </w:rPr>
    </w:lvl>
    <w:lvl w:ilvl="1" w:tplc="37DA083E" w:tentative="1">
      <w:start w:val="1"/>
      <w:numFmt w:val="bullet"/>
      <w:lvlText w:val="o"/>
      <w:lvlJc w:val="left"/>
      <w:pPr>
        <w:tabs>
          <w:tab w:val="num" w:pos="1440"/>
        </w:tabs>
        <w:ind w:left="1440" w:hanging="360"/>
      </w:pPr>
      <w:rPr>
        <w:rFonts w:ascii="Courier New" w:hAnsi="Courier New" w:hint="default"/>
      </w:rPr>
    </w:lvl>
    <w:lvl w:ilvl="2" w:tplc="7F123C4C" w:tentative="1">
      <w:start w:val="1"/>
      <w:numFmt w:val="bullet"/>
      <w:lvlText w:val=""/>
      <w:lvlJc w:val="left"/>
      <w:pPr>
        <w:tabs>
          <w:tab w:val="num" w:pos="2160"/>
        </w:tabs>
        <w:ind w:left="2160" w:hanging="360"/>
      </w:pPr>
      <w:rPr>
        <w:rFonts w:ascii="Wingdings" w:hAnsi="Wingdings" w:hint="default"/>
      </w:rPr>
    </w:lvl>
    <w:lvl w:ilvl="3" w:tplc="9468E178" w:tentative="1">
      <w:start w:val="1"/>
      <w:numFmt w:val="bullet"/>
      <w:lvlText w:val=""/>
      <w:lvlJc w:val="left"/>
      <w:pPr>
        <w:tabs>
          <w:tab w:val="num" w:pos="2880"/>
        </w:tabs>
        <w:ind w:left="2880" w:hanging="360"/>
      </w:pPr>
      <w:rPr>
        <w:rFonts w:ascii="Symbol" w:hAnsi="Symbol" w:hint="default"/>
      </w:rPr>
    </w:lvl>
    <w:lvl w:ilvl="4" w:tplc="4544B8BA" w:tentative="1">
      <w:start w:val="1"/>
      <w:numFmt w:val="bullet"/>
      <w:lvlText w:val="o"/>
      <w:lvlJc w:val="left"/>
      <w:pPr>
        <w:tabs>
          <w:tab w:val="num" w:pos="3600"/>
        </w:tabs>
        <w:ind w:left="3600" w:hanging="360"/>
      </w:pPr>
      <w:rPr>
        <w:rFonts w:ascii="Courier New" w:hAnsi="Courier New" w:hint="default"/>
      </w:rPr>
    </w:lvl>
    <w:lvl w:ilvl="5" w:tplc="28FE0878" w:tentative="1">
      <w:start w:val="1"/>
      <w:numFmt w:val="bullet"/>
      <w:lvlText w:val=""/>
      <w:lvlJc w:val="left"/>
      <w:pPr>
        <w:tabs>
          <w:tab w:val="num" w:pos="4320"/>
        </w:tabs>
        <w:ind w:left="4320" w:hanging="360"/>
      </w:pPr>
      <w:rPr>
        <w:rFonts w:ascii="Wingdings" w:hAnsi="Wingdings" w:hint="default"/>
      </w:rPr>
    </w:lvl>
    <w:lvl w:ilvl="6" w:tplc="6276B690" w:tentative="1">
      <w:start w:val="1"/>
      <w:numFmt w:val="bullet"/>
      <w:lvlText w:val=""/>
      <w:lvlJc w:val="left"/>
      <w:pPr>
        <w:tabs>
          <w:tab w:val="num" w:pos="5040"/>
        </w:tabs>
        <w:ind w:left="5040" w:hanging="360"/>
      </w:pPr>
      <w:rPr>
        <w:rFonts w:ascii="Symbol" w:hAnsi="Symbol" w:hint="default"/>
      </w:rPr>
    </w:lvl>
    <w:lvl w:ilvl="7" w:tplc="4D6E03E2" w:tentative="1">
      <w:start w:val="1"/>
      <w:numFmt w:val="bullet"/>
      <w:lvlText w:val="o"/>
      <w:lvlJc w:val="left"/>
      <w:pPr>
        <w:tabs>
          <w:tab w:val="num" w:pos="5760"/>
        </w:tabs>
        <w:ind w:left="5760" w:hanging="360"/>
      </w:pPr>
      <w:rPr>
        <w:rFonts w:ascii="Courier New" w:hAnsi="Courier New" w:hint="default"/>
      </w:rPr>
    </w:lvl>
    <w:lvl w:ilvl="8" w:tplc="3470FAE6" w:tentative="1">
      <w:start w:val="1"/>
      <w:numFmt w:val="bullet"/>
      <w:lvlText w:val=""/>
      <w:lvlJc w:val="left"/>
      <w:pPr>
        <w:tabs>
          <w:tab w:val="num" w:pos="6480"/>
        </w:tabs>
        <w:ind w:left="6480" w:hanging="360"/>
      </w:pPr>
      <w:rPr>
        <w:rFonts w:ascii="Wingdings" w:hAnsi="Wingdings" w:hint="default"/>
      </w:rPr>
    </w:lvl>
  </w:abstractNum>
  <w:abstractNum w:abstractNumId="20">
    <w:nsid w:val="32621C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32B92EEA"/>
    <w:multiLevelType w:val="hybridMultilevel"/>
    <w:tmpl w:val="12909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DE8CE2">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E6879"/>
    <w:multiLevelType w:val="hybridMultilevel"/>
    <w:tmpl w:val="53A2FE96"/>
    <w:lvl w:ilvl="0" w:tplc="044A0E70">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3AD84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E1B4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FC9468E"/>
    <w:multiLevelType w:val="singleLevel"/>
    <w:tmpl w:val="E46EFB92"/>
    <w:lvl w:ilvl="0">
      <w:start w:val="1"/>
      <w:numFmt w:val="decimal"/>
      <w:lvlText w:val="%1."/>
      <w:lvlJc w:val="left"/>
      <w:pPr>
        <w:tabs>
          <w:tab w:val="num" w:pos="1800"/>
        </w:tabs>
        <w:ind w:left="1800" w:hanging="360"/>
      </w:pPr>
      <w:rPr>
        <w:rFonts w:hint="default"/>
      </w:rPr>
    </w:lvl>
  </w:abstractNum>
  <w:abstractNum w:abstractNumId="26">
    <w:nsid w:val="40CD2A51"/>
    <w:multiLevelType w:val="hybridMultilevel"/>
    <w:tmpl w:val="E03AC6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13E33F4"/>
    <w:multiLevelType w:val="singleLevel"/>
    <w:tmpl w:val="94A4D75C"/>
    <w:lvl w:ilvl="0">
      <w:start w:val="1"/>
      <w:numFmt w:val="bullet"/>
      <w:lvlText w:val=""/>
      <w:lvlJc w:val="left"/>
      <w:pPr>
        <w:tabs>
          <w:tab w:val="num" w:pos="360"/>
        </w:tabs>
        <w:ind w:left="360" w:hanging="360"/>
      </w:pPr>
      <w:rPr>
        <w:rFonts w:ascii="Symbol" w:hAnsi="Symbol" w:hint="default"/>
        <w:sz w:val="28"/>
      </w:rPr>
    </w:lvl>
  </w:abstractNum>
  <w:abstractNum w:abstractNumId="28">
    <w:nsid w:val="42376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26D1D85"/>
    <w:multiLevelType w:val="hybridMultilevel"/>
    <w:tmpl w:val="64F0DA02"/>
    <w:lvl w:ilvl="0" w:tplc="FEC8CA1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AE285B"/>
    <w:multiLevelType w:val="hybridMultilevel"/>
    <w:tmpl w:val="B1A0E14A"/>
    <w:lvl w:ilvl="0" w:tplc="11D8E244">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E97227"/>
    <w:multiLevelType w:val="singleLevel"/>
    <w:tmpl w:val="44C82408"/>
    <w:lvl w:ilvl="0">
      <w:start w:val="1"/>
      <w:numFmt w:val="decimal"/>
      <w:lvlText w:val="%1."/>
      <w:lvlJc w:val="left"/>
      <w:pPr>
        <w:tabs>
          <w:tab w:val="num" w:pos="1800"/>
        </w:tabs>
        <w:ind w:left="1800" w:hanging="360"/>
      </w:pPr>
      <w:rPr>
        <w:rFonts w:hint="default"/>
      </w:rPr>
    </w:lvl>
  </w:abstractNum>
  <w:abstractNum w:abstractNumId="32">
    <w:nsid w:val="48A05C99"/>
    <w:multiLevelType w:val="singleLevel"/>
    <w:tmpl w:val="94A4D75C"/>
    <w:lvl w:ilvl="0">
      <w:start w:val="1"/>
      <w:numFmt w:val="bullet"/>
      <w:lvlText w:val=""/>
      <w:lvlJc w:val="left"/>
      <w:pPr>
        <w:tabs>
          <w:tab w:val="num" w:pos="360"/>
        </w:tabs>
        <w:ind w:left="360" w:hanging="360"/>
      </w:pPr>
      <w:rPr>
        <w:rFonts w:ascii="Symbol" w:hAnsi="Symbol" w:hint="default"/>
        <w:sz w:val="28"/>
      </w:rPr>
    </w:lvl>
  </w:abstractNum>
  <w:abstractNum w:abstractNumId="33">
    <w:nsid w:val="4BBC393C"/>
    <w:multiLevelType w:val="singleLevel"/>
    <w:tmpl w:val="E894FFA8"/>
    <w:lvl w:ilvl="0">
      <w:start w:val="1"/>
      <w:numFmt w:val="decimal"/>
      <w:lvlText w:val="%1."/>
      <w:lvlJc w:val="left"/>
      <w:pPr>
        <w:tabs>
          <w:tab w:val="num" w:pos="1800"/>
        </w:tabs>
        <w:ind w:left="1800" w:hanging="360"/>
      </w:pPr>
      <w:rPr>
        <w:rFonts w:hint="default"/>
      </w:rPr>
    </w:lvl>
  </w:abstractNum>
  <w:abstractNum w:abstractNumId="34">
    <w:nsid w:val="4F646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12E19CC"/>
    <w:multiLevelType w:val="hybridMultilevel"/>
    <w:tmpl w:val="DB84D2CA"/>
    <w:lvl w:ilvl="0" w:tplc="1EBEB85A">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6C87055"/>
    <w:multiLevelType w:val="singleLevel"/>
    <w:tmpl w:val="953E060C"/>
    <w:lvl w:ilvl="0">
      <w:start w:val="1"/>
      <w:numFmt w:val="decimal"/>
      <w:lvlText w:val="%1."/>
      <w:lvlJc w:val="left"/>
      <w:pPr>
        <w:tabs>
          <w:tab w:val="num" w:pos="1800"/>
        </w:tabs>
        <w:ind w:left="1800" w:hanging="360"/>
      </w:pPr>
      <w:rPr>
        <w:rFonts w:hint="default"/>
      </w:rPr>
    </w:lvl>
  </w:abstractNum>
  <w:abstractNum w:abstractNumId="37">
    <w:nsid w:val="5A320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B9B01D4"/>
    <w:multiLevelType w:val="singleLevel"/>
    <w:tmpl w:val="BD26F64A"/>
    <w:lvl w:ilvl="0">
      <w:start w:val="1"/>
      <w:numFmt w:val="lowerLetter"/>
      <w:lvlText w:val="%1."/>
      <w:lvlJc w:val="left"/>
      <w:pPr>
        <w:tabs>
          <w:tab w:val="num" w:pos="1080"/>
        </w:tabs>
        <w:ind w:left="1080" w:hanging="360"/>
      </w:pPr>
      <w:rPr>
        <w:rFonts w:hint="default"/>
        <w:b/>
      </w:rPr>
    </w:lvl>
  </w:abstractNum>
  <w:abstractNum w:abstractNumId="39">
    <w:nsid w:val="5E5E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EC862CF"/>
    <w:multiLevelType w:val="hybridMultilevel"/>
    <w:tmpl w:val="D6262210"/>
    <w:lvl w:ilvl="0" w:tplc="AE1CEDC8">
      <w:start w:val="1"/>
      <w:numFmt w:val="bullet"/>
      <w:lvlText w:val=""/>
      <w:lvlJc w:val="left"/>
      <w:pPr>
        <w:tabs>
          <w:tab w:val="num" w:pos="1520"/>
        </w:tabs>
        <w:ind w:left="1520" w:hanging="360"/>
      </w:pPr>
      <w:rPr>
        <w:rFonts w:ascii="Symbol" w:hAnsi="Symbol" w:hint="default"/>
        <w:sz w:val="24"/>
      </w:rPr>
    </w:lvl>
    <w:lvl w:ilvl="1" w:tplc="A91E943A" w:tentative="1">
      <w:start w:val="1"/>
      <w:numFmt w:val="bullet"/>
      <w:lvlText w:val="o"/>
      <w:lvlJc w:val="left"/>
      <w:pPr>
        <w:tabs>
          <w:tab w:val="num" w:pos="2240"/>
        </w:tabs>
        <w:ind w:left="2240" w:hanging="360"/>
      </w:pPr>
      <w:rPr>
        <w:rFonts w:ascii="Courier New" w:hAnsi="Courier New" w:hint="default"/>
      </w:rPr>
    </w:lvl>
    <w:lvl w:ilvl="2" w:tplc="0BD41FD8" w:tentative="1">
      <w:start w:val="1"/>
      <w:numFmt w:val="bullet"/>
      <w:lvlText w:val=""/>
      <w:lvlJc w:val="left"/>
      <w:pPr>
        <w:tabs>
          <w:tab w:val="num" w:pos="2960"/>
        </w:tabs>
        <w:ind w:left="2960" w:hanging="360"/>
      </w:pPr>
      <w:rPr>
        <w:rFonts w:ascii="Wingdings" w:hAnsi="Wingdings" w:hint="default"/>
      </w:rPr>
    </w:lvl>
    <w:lvl w:ilvl="3" w:tplc="07860BB0" w:tentative="1">
      <w:start w:val="1"/>
      <w:numFmt w:val="bullet"/>
      <w:lvlText w:val=""/>
      <w:lvlJc w:val="left"/>
      <w:pPr>
        <w:tabs>
          <w:tab w:val="num" w:pos="3680"/>
        </w:tabs>
        <w:ind w:left="3680" w:hanging="360"/>
      </w:pPr>
      <w:rPr>
        <w:rFonts w:ascii="Symbol" w:hAnsi="Symbol" w:hint="default"/>
      </w:rPr>
    </w:lvl>
    <w:lvl w:ilvl="4" w:tplc="D776731C" w:tentative="1">
      <w:start w:val="1"/>
      <w:numFmt w:val="bullet"/>
      <w:lvlText w:val="o"/>
      <w:lvlJc w:val="left"/>
      <w:pPr>
        <w:tabs>
          <w:tab w:val="num" w:pos="4400"/>
        </w:tabs>
        <w:ind w:left="4400" w:hanging="360"/>
      </w:pPr>
      <w:rPr>
        <w:rFonts w:ascii="Courier New" w:hAnsi="Courier New" w:hint="default"/>
      </w:rPr>
    </w:lvl>
    <w:lvl w:ilvl="5" w:tplc="7AE04EAC" w:tentative="1">
      <w:start w:val="1"/>
      <w:numFmt w:val="bullet"/>
      <w:lvlText w:val=""/>
      <w:lvlJc w:val="left"/>
      <w:pPr>
        <w:tabs>
          <w:tab w:val="num" w:pos="5120"/>
        </w:tabs>
        <w:ind w:left="5120" w:hanging="360"/>
      </w:pPr>
      <w:rPr>
        <w:rFonts w:ascii="Wingdings" w:hAnsi="Wingdings" w:hint="default"/>
      </w:rPr>
    </w:lvl>
    <w:lvl w:ilvl="6" w:tplc="9C3075BC" w:tentative="1">
      <w:start w:val="1"/>
      <w:numFmt w:val="bullet"/>
      <w:lvlText w:val=""/>
      <w:lvlJc w:val="left"/>
      <w:pPr>
        <w:tabs>
          <w:tab w:val="num" w:pos="5840"/>
        </w:tabs>
        <w:ind w:left="5840" w:hanging="360"/>
      </w:pPr>
      <w:rPr>
        <w:rFonts w:ascii="Symbol" w:hAnsi="Symbol" w:hint="default"/>
      </w:rPr>
    </w:lvl>
    <w:lvl w:ilvl="7" w:tplc="0DBEB4D8" w:tentative="1">
      <w:start w:val="1"/>
      <w:numFmt w:val="bullet"/>
      <w:lvlText w:val="o"/>
      <w:lvlJc w:val="left"/>
      <w:pPr>
        <w:tabs>
          <w:tab w:val="num" w:pos="6560"/>
        </w:tabs>
        <w:ind w:left="6560" w:hanging="360"/>
      </w:pPr>
      <w:rPr>
        <w:rFonts w:ascii="Courier New" w:hAnsi="Courier New" w:hint="default"/>
      </w:rPr>
    </w:lvl>
    <w:lvl w:ilvl="8" w:tplc="6B0E7258" w:tentative="1">
      <w:start w:val="1"/>
      <w:numFmt w:val="bullet"/>
      <w:lvlText w:val=""/>
      <w:lvlJc w:val="left"/>
      <w:pPr>
        <w:tabs>
          <w:tab w:val="num" w:pos="7280"/>
        </w:tabs>
        <w:ind w:left="7280" w:hanging="360"/>
      </w:pPr>
      <w:rPr>
        <w:rFonts w:ascii="Wingdings" w:hAnsi="Wingdings" w:hint="default"/>
      </w:rPr>
    </w:lvl>
  </w:abstractNum>
  <w:abstractNum w:abstractNumId="41">
    <w:nsid w:val="60C654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61A4218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638B0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3D07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5012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7DD5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82E0797"/>
    <w:multiLevelType w:val="hybridMultilevel"/>
    <w:tmpl w:val="D35E45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BDF1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CED1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2AA2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4F47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7571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C6A3D67"/>
    <w:multiLevelType w:val="singleLevel"/>
    <w:tmpl w:val="C01EFA42"/>
    <w:lvl w:ilvl="0">
      <w:start w:val="1"/>
      <w:numFmt w:val="decimal"/>
      <w:lvlText w:val="%1."/>
      <w:lvlJc w:val="left"/>
      <w:pPr>
        <w:tabs>
          <w:tab w:val="num" w:pos="360"/>
        </w:tabs>
        <w:ind w:left="360" w:hanging="360"/>
      </w:pPr>
      <w:rPr>
        <w:rFonts w:ascii="Times New Roman" w:hAnsi="Times New Roman" w:hint="default"/>
        <w:sz w:val="28"/>
      </w:rPr>
    </w:lvl>
  </w:abstractNum>
  <w:abstractNum w:abstractNumId="54">
    <w:nsid w:val="7D0E4C43"/>
    <w:multiLevelType w:val="singleLevel"/>
    <w:tmpl w:val="04090001"/>
    <w:lvl w:ilvl="0">
      <w:start w:val="1"/>
      <w:numFmt w:val="bullet"/>
      <w:lvlText w:val=""/>
      <w:lvlJc w:val="left"/>
      <w:pPr>
        <w:ind w:left="720" w:hanging="360"/>
      </w:pPr>
      <w:rPr>
        <w:rFonts w:ascii="Symbol" w:hAnsi="Symbol" w:hint="default"/>
      </w:rPr>
    </w:lvl>
  </w:abstractNum>
  <w:abstractNum w:abstractNumId="55">
    <w:nsid w:val="7D113938"/>
    <w:multiLevelType w:val="hybridMultilevel"/>
    <w:tmpl w:val="0AF6EECA"/>
    <w:lvl w:ilvl="0" w:tplc="1EB8BF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F2639B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45"/>
  </w:num>
  <w:num w:numId="3">
    <w:abstractNumId w:val="28"/>
  </w:num>
  <w:num w:numId="4">
    <w:abstractNumId w:val="18"/>
  </w:num>
  <w:num w:numId="5">
    <w:abstractNumId w:val="37"/>
  </w:num>
  <w:num w:numId="6">
    <w:abstractNumId w:val="39"/>
  </w:num>
  <w:num w:numId="7">
    <w:abstractNumId w:val="17"/>
  </w:num>
  <w:num w:numId="8">
    <w:abstractNumId w:val="52"/>
  </w:num>
  <w:num w:numId="9">
    <w:abstractNumId w:val="13"/>
  </w:num>
  <w:num w:numId="10">
    <w:abstractNumId w:val="15"/>
  </w:num>
  <w:num w:numId="11">
    <w:abstractNumId w:val="54"/>
  </w:num>
  <w:num w:numId="12">
    <w:abstractNumId w:val="44"/>
  </w:num>
  <w:num w:numId="13">
    <w:abstractNumId w:val="43"/>
  </w:num>
  <w:num w:numId="14">
    <w:abstractNumId w:val="12"/>
  </w:num>
  <w:num w:numId="15">
    <w:abstractNumId w:val="53"/>
  </w:num>
  <w:num w:numId="16">
    <w:abstractNumId w:val="34"/>
  </w:num>
  <w:num w:numId="17">
    <w:abstractNumId w:val="50"/>
  </w:num>
  <w:num w:numId="18">
    <w:abstractNumId w:val="46"/>
  </w:num>
  <w:num w:numId="19">
    <w:abstractNumId w:val="48"/>
  </w:num>
  <w:num w:numId="20">
    <w:abstractNumId w:val="42"/>
  </w:num>
  <w:num w:numId="21">
    <w:abstractNumId w:val="49"/>
  </w:num>
  <w:num w:numId="22">
    <w:abstractNumId w:val="3"/>
  </w:num>
  <w:num w:numId="23">
    <w:abstractNumId w:val="27"/>
  </w:num>
  <w:num w:numId="24">
    <w:abstractNumId w:val="32"/>
  </w:num>
  <w:num w:numId="25">
    <w:abstractNumId w:val="8"/>
  </w:num>
  <w:num w:numId="26">
    <w:abstractNumId w:val="4"/>
  </w:num>
  <w:num w:numId="27">
    <w:abstractNumId w:val="51"/>
  </w:num>
  <w:num w:numId="28">
    <w:abstractNumId w:val="23"/>
  </w:num>
  <w:num w:numId="29">
    <w:abstractNumId w:val="11"/>
  </w:num>
  <w:num w:numId="30">
    <w:abstractNumId w:val="31"/>
  </w:num>
  <w:num w:numId="31">
    <w:abstractNumId w:val="33"/>
  </w:num>
  <w:num w:numId="32">
    <w:abstractNumId w:val="25"/>
  </w:num>
  <w:num w:numId="33">
    <w:abstractNumId w:val="1"/>
  </w:num>
  <w:num w:numId="34">
    <w:abstractNumId w:val="36"/>
  </w:num>
  <w:num w:numId="35">
    <w:abstractNumId w:val="41"/>
  </w:num>
  <w:num w:numId="36">
    <w:abstractNumId w:val="7"/>
  </w:num>
  <w:num w:numId="37">
    <w:abstractNumId w:val="20"/>
  </w:num>
  <w:num w:numId="38">
    <w:abstractNumId w:val="56"/>
  </w:num>
  <w:num w:numId="39">
    <w:abstractNumId w:val="38"/>
  </w:num>
  <w:num w:numId="40">
    <w:abstractNumId w:val="2"/>
  </w:num>
  <w:num w:numId="41">
    <w:abstractNumId w:val="40"/>
  </w:num>
  <w:num w:numId="42">
    <w:abstractNumId w:val="19"/>
  </w:num>
  <w:num w:numId="43">
    <w:abstractNumId w:val="9"/>
  </w:num>
  <w:num w:numId="44">
    <w:abstractNumId w:val="47"/>
  </w:num>
  <w:num w:numId="45">
    <w:abstractNumId w:val="26"/>
  </w:num>
  <w:num w:numId="46">
    <w:abstractNumId w:val="29"/>
  </w:num>
  <w:num w:numId="47">
    <w:abstractNumId w:val="6"/>
  </w:num>
  <w:num w:numId="48">
    <w:abstractNumId w:val="35"/>
  </w:num>
  <w:num w:numId="49">
    <w:abstractNumId w:val="14"/>
  </w:num>
  <w:num w:numId="50">
    <w:abstractNumId w:val="30"/>
  </w:num>
  <w:num w:numId="51">
    <w:abstractNumId w:val="5"/>
  </w:num>
  <w:num w:numId="52">
    <w:abstractNumId w:val="0"/>
    <w:lvlOverride w:ilvl="0">
      <w:lvl w:ilvl="0">
        <w:start w:val="65535"/>
        <w:numFmt w:val="bullet"/>
        <w:lvlText w:val="•"/>
        <w:legacy w:legacy="1" w:legacySpace="0" w:legacyIndent="360"/>
        <w:lvlJc w:val="left"/>
        <w:rPr>
          <w:rFonts w:ascii="Arial" w:hAnsi="Arial" w:cs="Arial" w:hint="default"/>
        </w:rPr>
      </w:lvl>
    </w:lvlOverride>
  </w:num>
  <w:num w:numId="53">
    <w:abstractNumId w:val="22"/>
  </w:num>
  <w:num w:numId="54">
    <w:abstractNumId w:val="55"/>
  </w:num>
  <w:num w:numId="55">
    <w:abstractNumId w:val="10"/>
  </w:num>
  <w:num w:numId="56">
    <w:abstractNumId w:val="16"/>
  </w:num>
  <w:num w:numId="57">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A2"/>
    <w:rsid w:val="00024363"/>
    <w:rsid w:val="00031388"/>
    <w:rsid w:val="0004588B"/>
    <w:rsid w:val="000645AF"/>
    <w:rsid w:val="00086383"/>
    <w:rsid w:val="000B6FE7"/>
    <w:rsid w:val="000D3217"/>
    <w:rsid w:val="000F304C"/>
    <w:rsid w:val="000F5331"/>
    <w:rsid w:val="00121143"/>
    <w:rsid w:val="00183E3D"/>
    <w:rsid w:val="001C6EE9"/>
    <w:rsid w:val="001D30D5"/>
    <w:rsid w:val="001D6FEA"/>
    <w:rsid w:val="001E34DD"/>
    <w:rsid w:val="001F1B03"/>
    <w:rsid w:val="00205FD7"/>
    <w:rsid w:val="0020625B"/>
    <w:rsid w:val="00217144"/>
    <w:rsid w:val="00236E8A"/>
    <w:rsid w:val="002A557F"/>
    <w:rsid w:val="002B5B80"/>
    <w:rsid w:val="002C02F4"/>
    <w:rsid w:val="002C285C"/>
    <w:rsid w:val="002D1668"/>
    <w:rsid w:val="002D2552"/>
    <w:rsid w:val="002E3862"/>
    <w:rsid w:val="002F3830"/>
    <w:rsid w:val="00322AA2"/>
    <w:rsid w:val="0034603D"/>
    <w:rsid w:val="00382FF2"/>
    <w:rsid w:val="00397330"/>
    <w:rsid w:val="003D58AF"/>
    <w:rsid w:val="003F152C"/>
    <w:rsid w:val="00405B6C"/>
    <w:rsid w:val="00424F96"/>
    <w:rsid w:val="0046308E"/>
    <w:rsid w:val="004644B0"/>
    <w:rsid w:val="00472016"/>
    <w:rsid w:val="00482D4C"/>
    <w:rsid w:val="00484EAE"/>
    <w:rsid w:val="004A5F02"/>
    <w:rsid w:val="004B3A8B"/>
    <w:rsid w:val="004C29F3"/>
    <w:rsid w:val="004E0998"/>
    <w:rsid w:val="005037CA"/>
    <w:rsid w:val="00515AC2"/>
    <w:rsid w:val="0054107D"/>
    <w:rsid w:val="0054604E"/>
    <w:rsid w:val="00554C33"/>
    <w:rsid w:val="00574763"/>
    <w:rsid w:val="00582F6A"/>
    <w:rsid w:val="00585E7A"/>
    <w:rsid w:val="005878EA"/>
    <w:rsid w:val="005A4853"/>
    <w:rsid w:val="005C749C"/>
    <w:rsid w:val="005F494D"/>
    <w:rsid w:val="005F7B80"/>
    <w:rsid w:val="00604E7F"/>
    <w:rsid w:val="00652169"/>
    <w:rsid w:val="006743C5"/>
    <w:rsid w:val="006857D3"/>
    <w:rsid w:val="006912BE"/>
    <w:rsid w:val="006A1AC5"/>
    <w:rsid w:val="006A7C75"/>
    <w:rsid w:val="006B43CB"/>
    <w:rsid w:val="006D26E6"/>
    <w:rsid w:val="006F3654"/>
    <w:rsid w:val="007038DC"/>
    <w:rsid w:val="0076635B"/>
    <w:rsid w:val="0077188E"/>
    <w:rsid w:val="0078261A"/>
    <w:rsid w:val="00785F31"/>
    <w:rsid w:val="0079625D"/>
    <w:rsid w:val="007B7B95"/>
    <w:rsid w:val="007C0FA2"/>
    <w:rsid w:val="007D0F39"/>
    <w:rsid w:val="007D2AC7"/>
    <w:rsid w:val="007D2E3D"/>
    <w:rsid w:val="007E76ED"/>
    <w:rsid w:val="007F1741"/>
    <w:rsid w:val="00806C24"/>
    <w:rsid w:val="008155C7"/>
    <w:rsid w:val="00817EE7"/>
    <w:rsid w:val="00821414"/>
    <w:rsid w:val="008318FE"/>
    <w:rsid w:val="0084434B"/>
    <w:rsid w:val="0086198F"/>
    <w:rsid w:val="00896865"/>
    <w:rsid w:val="008B441C"/>
    <w:rsid w:val="008D5D5F"/>
    <w:rsid w:val="008D728A"/>
    <w:rsid w:val="00900CD3"/>
    <w:rsid w:val="00913182"/>
    <w:rsid w:val="009166E6"/>
    <w:rsid w:val="00921473"/>
    <w:rsid w:val="00933846"/>
    <w:rsid w:val="009475DD"/>
    <w:rsid w:val="00975685"/>
    <w:rsid w:val="00986000"/>
    <w:rsid w:val="0099777A"/>
    <w:rsid w:val="009A2034"/>
    <w:rsid w:val="009D0180"/>
    <w:rsid w:val="009F65C9"/>
    <w:rsid w:val="00A10920"/>
    <w:rsid w:val="00A400F4"/>
    <w:rsid w:val="00A402A8"/>
    <w:rsid w:val="00A40976"/>
    <w:rsid w:val="00A442D5"/>
    <w:rsid w:val="00A44DC3"/>
    <w:rsid w:val="00A50E57"/>
    <w:rsid w:val="00A52ACA"/>
    <w:rsid w:val="00A57E18"/>
    <w:rsid w:val="00A66BF0"/>
    <w:rsid w:val="00A7003F"/>
    <w:rsid w:val="00A72B53"/>
    <w:rsid w:val="00AC1E05"/>
    <w:rsid w:val="00AD4CCC"/>
    <w:rsid w:val="00AF365C"/>
    <w:rsid w:val="00AF5362"/>
    <w:rsid w:val="00B04A06"/>
    <w:rsid w:val="00B174E1"/>
    <w:rsid w:val="00B4460D"/>
    <w:rsid w:val="00B47B25"/>
    <w:rsid w:val="00B62B49"/>
    <w:rsid w:val="00B662E8"/>
    <w:rsid w:val="00B91140"/>
    <w:rsid w:val="00BB1A80"/>
    <w:rsid w:val="00BB6B9D"/>
    <w:rsid w:val="00C01A87"/>
    <w:rsid w:val="00C10C00"/>
    <w:rsid w:val="00C159F3"/>
    <w:rsid w:val="00C22DCD"/>
    <w:rsid w:val="00C4741D"/>
    <w:rsid w:val="00C667E5"/>
    <w:rsid w:val="00C70321"/>
    <w:rsid w:val="00C90DEC"/>
    <w:rsid w:val="00C9725F"/>
    <w:rsid w:val="00CB5588"/>
    <w:rsid w:val="00CC1377"/>
    <w:rsid w:val="00CC2E05"/>
    <w:rsid w:val="00CD6953"/>
    <w:rsid w:val="00D03344"/>
    <w:rsid w:val="00D05148"/>
    <w:rsid w:val="00D13624"/>
    <w:rsid w:val="00D25A5A"/>
    <w:rsid w:val="00D26DC5"/>
    <w:rsid w:val="00D4325B"/>
    <w:rsid w:val="00D674CA"/>
    <w:rsid w:val="00D73DB0"/>
    <w:rsid w:val="00D76301"/>
    <w:rsid w:val="00D81D34"/>
    <w:rsid w:val="00D91730"/>
    <w:rsid w:val="00DA2CA3"/>
    <w:rsid w:val="00DB6D7C"/>
    <w:rsid w:val="00DC4E4B"/>
    <w:rsid w:val="00DF0A22"/>
    <w:rsid w:val="00DF0BB9"/>
    <w:rsid w:val="00DF28F3"/>
    <w:rsid w:val="00DF61EB"/>
    <w:rsid w:val="00DF7C6C"/>
    <w:rsid w:val="00E0368E"/>
    <w:rsid w:val="00E06F36"/>
    <w:rsid w:val="00E21068"/>
    <w:rsid w:val="00E274E4"/>
    <w:rsid w:val="00E51524"/>
    <w:rsid w:val="00E52437"/>
    <w:rsid w:val="00E73201"/>
    <w:rsid w:val="00EA07D0"/>
    <w:rsid w:val="00EB283D"/>
    <w:rsid w:val="00EC36B1"/>
    <w:rsid w:val="00EF2293"/>
    <w:rsid w:val="00EF27DC"/>
    <w:rsid w:val="00F20334"/>
    <w:rsid w:val="00F26590"/>
    <w:rsid w:val="00F27CF9"/>
    <w:rsid w:val="00F40EED"/>
    <w:rsid w:val="00F5070F"/>
    <w:rsid w:val="00FA58C6"/>
    <w:rsid w:val="00FB4EA5"/>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widowControl w:val="0"/>
      <w:ind w:right="144"/>
      <w:outlineLvl w:val="1"/>
    </w:pPr>
    <w:rPr>
      <w:rFonts w:ascii="Tms Rmn" w:hAnsi="Tms Rmn"/>
      <w:snapToGrid w:val="0"/>
      <w:sz w:val="24"/>
    </w:rPr>
  </w:style>
  <w:style w:type="paragraph" w:styleId="Heading3">
    <w:name w:val="heading 3"/>
    <w:basedOn w:val="Normal"/>
    <w:next w:val="Normal"/>
    <w:qFormat/>
    <w:pPr>
      <w:keepNext/>
      <w:tabs>
        <w:tab w:val="left" w:pos="432"/>
      </w:tabs>
      <w:ind w:left="720" w:right="144"/>
      <w:outlineLvl w:val="2"/>
    </w:pPr>
    <w:rPr>
      <w:rFonts w:ascii="Tms Rmn" w:hAnsi="Tms Rmn"/>
      <w:b/>
      <w:sz w:val="28"/>
    </w:rPr>
  </w:style>
  <w:style w:type="paragraph" w:styleId="Heading4">
    <w:name w:val="heading 4"/>
    <w:basedOn w:val="Normal"/>
    <w:next w:val="Normal"/>
    <w:qFormat/>
    <w:pPr>
      <w:keepNext/>
      <w:tabs>
        <w:tab w:val="left" w:pos="3312"/>
      </w:tabs>
      <w:ind w:right="144"/>
      <w:outlineLvl w:val="3"/>
    </w:pPr>
    <w:rPr>
      <w:rFonts w:ascii="Tms Rmn" w:hAnsi="Tms Rmn"/>
      <w:b/>
      <w:sz w:val="28"/>
    </w:rPr>
  </w:style>
  <w:style w:type="paragraph" w:styleId="Heading5">
    <w:name w:val="heading 5"/>
    <w:basedOn w:val="Normal"/>
    <w:next w:val="Normal"/>
    <w:qFormat/>
    <w:pPr>
      <w:keepNext/>
      <w:tabs>
        <w:tab w:val="left" w:pos="3312"/>
      </w:tabs>
      <w:ind w:right="144"/>
      <w:outlineLvl w:val="4"/>
    </w:pPr>
    <w:rPr>
      <w:rFonts w:ascii="Tms Rmn" w:hAnsi="Tms Rmn"/>
      <w:sz w:val="28"/>
    </w:rPr>
  </w:style>
  <w:style w:type="paragraph" w:styleId="Heading6">
    <w:name w:val="heading 6"/>
    <w:basedOn w:val="Normal"/>
    <w:next w:val="Normal"/>
    <w:qFormat/>
    <w:pPr>
      <w:keepNext/>
      <w:numPr>
        <w:numId w:val="9"/>
      </w:numPr>
      <w:outlineLvl w:val="5"/>
    </w:pPr>
    <w:rPr>
      <w:b/>
      <w:sz w:val="32"/>
      <w:u w:val="single"/>
    </w:rPr>
  </w:style>
  <w:style w:type="paragraph" w:styleId="Heading7">
    <w:name w:val="heading 7"/>
    <w:basedOn w:val="Normal"/>
    <w:next w:val="Normal"/>
    <w:qFormat/>
    <w:pPr>
      <w:keepNext/>
      <w:outlineLvl w:val="6"/>
    </w:pPr>
    <w:rPr>
      <w:b/>
      <w:sz w:val="32"/>
      <w:u w:val="single"/>
    </w:rPr>
  </w:style>
  <w:style w:type="paragraph" w:styleId="Heading8">
    <w:name w:val="heading 8"/>
    <w:basedOn w:val="Normal"/>
    <w:next w:val="Normal"/>
    <w:qFormat/>
    <w:pPr>
      <w:keepNext/>
      <w:tabs>
        <w:tab w:val="left" w:pos="3312"/>
      </w:tabs>
      <w:ind w:right="144"/>
      <w:outlineLvl w:val="7"/>
    </w:pPr>
    <w:rPr>
      <w:rFonts w:ascii="Tms Rmn" w:hAnsi="Tms Rmn"/>
      <w:b/>
      <w:sz w:val="32"/>
      <w:u w:val="single"/>
    </w:rPr>
  </w:style>
  <w:style w:type="paragraph" w:styleId="Heading9">
    <w:name w:val="heading 9"/>
    <w:basedOn w:val="Normal"/>
    <w:next w:val="Normal"/>
    <w:qFormat/>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160"/>
      </w:tabs>
      <w:ind w:right="144"/>
    </w:pPr>
    <w:rPr>
      <w:rFonts w:ascii="Tms Rmn" w:hAnsi="Tms Rmn"/>
      <w:sz w:val="32"/>
    </w:rPr>
  </w:style>
  <w:style w:type="paragraph" w:styleId="BodyText">
    <w:name w:val="Body Text"/>
    <w:basedOn w:val="Normal"/>
    <w:rPr>
      <w:sz w:val="28"/>
    </w:rPr>
  </w:style>
  <w:style w:type="paragraph" w:styleId="BlockText">
    <w:name w:val="Block Text"/>
    <w:basedOn w:val="Normal"/>
    <w:pPr>
      <w:widowControl w:val="0"/>
      <w:tabs>
        <w:tab w:val="left" w:pos="3024"/>
      </w:tabs>
      <w:ind w:left="3024" w:right="144" w:hanging="3024"/>
    </w:pPr>
    <w:rPr>
      <w:rFonts w:ascii="Tms Rmn" w:hAnsi="Tms Rmn"/>
      <w:snapToGrid w:val="0"/>
      <w:sz w:val="24"/>
    </w:rPr>
  </w:style>
  <w:style w:type="paragraph" w:styleId="BodyTextIndent3">
    <w:name w:val="Body Text Indent 3"/>
    <w:basedOn w:val="Normal"/>
    <w:pPr>
      <w:widowControl w:val="0"/>
      <w:shd w:val="pct12" w:color="auto" w:fill="FFFFFF"/>
      <w:tabs>
        <w:tab w:val="left" w:pos="3690"/>
      </w:tabs>
      <w:ind w:left="3330" w:hanging="3006"/>
      <w:jc w:val="both"/>
    </w:pPr>
    <w:rPr>
      <w:rFonts w:ascii="Tms Rmn" w:hAnsi="Tms Rmn"/>
      <w:snapToGrid w:val="0"/>
      <w:sz w:val="22"/>
    </w:rPr>
  </w:style>
  <w:style w:type="paragraph" w:styleId="BodyText3">
    <w:name w:val="Body Text 3"/>
    <w:basedOn w:val="Normal"/>
    <w:pPr>
      <w:tabs>
        <w:tab w:val="left" w:pos="3312"/>
      </w:tabs>
      <w:ind w:right="144"/>
    </w:pPr>
    <w:rPr>
      <w:sz w:val="28"/>
    </w:rPr>
  </w:style>
  <w:style w:type="paragraph" w:styleId="BodyTextIndent2">
    <w:name w:val="Body Text Indent 2"/>
    <w:basedOn w:val="Normal"/>
    <w:pPr>
      <w:widowControl w:val="0"/>
      <w:tabs>
        <w:tab w:val="left" w:pos="3060"/>
      </w:tabs>
      <w:ind w:left="2970"/>
      <w:jc w:val="both"/>
    </w:pPr>
    <w:rPr>
      <w:rFonts w:ascii="Tms Rmn" w:hAnsi="Tms Rmn"/>
      <w:snapToGrid w:val="0"/>
      <w:sz w:val="22"/>
    </w:rPr>
  </w:style>
  <w:style w:type="paragraph" w:styleId="Header">
    <w:name w:val="header"/>
    <w:basedOn w:val="Normal"/>
    <w:pPr>
      <w:widowControl w:val="0"/>
      <w:tabs>
        <w:tab w:val="center" w:pos="4320"/>
        <w:tab w:val="right" w:pos="8640"/>
      </w:tabs>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rPr>
      <w:b/>
      <w:bCs/>
      <w:sz w:val="28"/>
    </w:rPr>
  </w:style>
  <w:style w:type="paragraph" w:styleId="BodyText2">
    <w:name w:val="Body Text 2"/>
    <w:basedOn w:val="Normal"/>
    <w:pPr>
      <w:tabs>
        <w:tab w:val="left" w:pos="432"/>
      </w:tabs>
      <w:ind w:right="144"/>
    </w:pPr>
    <w:rPr>
      <w:rFonts w:ascii="Tms Rmn" w:hAnsi="Tms Rmn"/>
      <w:b/>
      <w:bCs/>
      <w:i/>
      <w:sz w:val="28"/>
    </w:rPr>
  </w:style>
  <w:style w:type="character" w:styleId="Hyperlink">
    <w:name w:val="Hyperlink"/>
    <w:rPr>
      <w:color w:val="0000FF"/>
      <w:u w:val="single"/>
    </w:rPr>
  </w:style>
  <w:style w:type="paragraph" w:styleId="ListParagraph">
    <w:name w:val="List Paragraph"/>
    <w:basedOn w:val="Normal"/>
    <w:uiPriority w:val="34"/>
    <w:qFormat/>
    <w:rsid w:val="00BB1A80"/>
    <w:pPr>
      <w:ind w:left="720"/>
    </w:pPr>
  </w:style>
  <w:style w:type="character" w:styleId="CommentReference">
    <w:name w:val="annotation reference"/>
    <w:rsid w:val="00482D4C"/>
    <w:rPr>
      <w:sz w:val="16"/>
      <w:szCs w:val="16"/>
    </w:rPr>
  </w:style>
  <w:style w:type="paragraph" w:styleId="CommentText">
    <w:name w:val="annotation text"/>
    <w:basedOn w:val="Normal"/>
    <w:link w:val="CommentTextChar"/>
    <w:rsid w:val="00482D4C"/>
  </w:style>
  <w:style w:type="character" w:customStyle="1" w:styleId="CommentTextChar">
    <w:name w:val="Comment Text Char"/>
    <w:basedOn w:val="DefaultParagraphFont"/>
    <w:link w:val="CommentText"/>
    <w:rsid w:val="00482D4C"/>
  </w:style>
  <w:style w:type="paragraph" w:styleId="CommentSubject">
    <w:name w:val="annotation subject"/>
    <w:basedOn w:val="CommentText"/>
    <w:next w:val="CommentText"/>
    <w:link w:val="CommentSubjectChar"/>
    <w:rsid w:val="00482D4C"/>
    <w:rPr>
      <w:b/>
      <w:bCs/>
    </w:rPr>
  </w:style>
  <w:style w:type="character" w:customStyle="1" w:styleId="CommentSubjectChar">
    <w:name w:val="Comment Subject Char"/>
    <w:link w:val="CommentSubject"/>
    <w:rsid w:val="00482D4C"/>
    <w:rPr>
      <w:b/>
      <w:bCs/>
    </w:rPr>
  </w:style>
  <w:style w:type="paragraph" w:styleId="BalloonText">
    <w:name w:val="Balloon Text"/>
    <w:basedOn w:val="Normal"/>
    <w:link w:val="BalloonTextChar"/>
    <w:rsid w:val="00482D4C"/>
    <w:rPr>
      <w:rFonts w:ascii="Tahoma" w:hAnsi="Tahoma" w:cs="Tahoma"/>
      <w:sz w:val="16"/>
      <w:szCs w:val="16"/>
    </w:rPr>
  </w:style>
  <w:style w:type="character" w:customStyle="1" w:styleId="BalloonTextChar">
    <w:name w:val="Balloon Text Char"/>
    <w:link w:val="BalloonText"/>
    <w:rsid w:val="00482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widowControl w:val="0"/>
      <w:ind w:right="144"/>
      <w:outlineLvl w:val="1"/>
    </w:pPr>
    <w:rPr>
      <w:rFonts w:ascii="Tms Rmn" w:hAnsi="Tms Rmn"/>
      <w:snapToGrid w:val="0"/>
      <w:sz w:val="24"/>
    </w:rPr>
  </w:style>
  <w:style w:type="paragraph" w:styleId="Heading3">
    <w:name w:val="heading 3"/>
    <w:basedOn w:val="Normal"/>
    <w:next w:val="Normal"/>
    <w:qFormat/>
    <w:pPr>
      <w:keepNext/>
      <w:tabs>
        <w:tab w:val="left" w:pos="432"/>
      </w:tabs>
      <w:ind w:left="720" w:right="144"/>
      <w:outlineLvl w:val="2"/>
    </w:pPr>
    <w:rPr>
      <w:rFonts w:ascii="Tms Rmn" w:hAnsi="Tms Rmn"/>
      <w:b/>
      <w:sz w:val="28"/>
    </w:rPr>
  </w:style>
  <w:style w:type="paragraph" w:styleId="Heading4">
    <w:name w:val="heading 4"/>
    <w:basedOn w:val="Normal"/>
    <w:next w:val="Normal"/>
    <w:qFormat/>
    <w:pPr>
      <w:keepNext/>
      <w:tabs>
        <w:tab w:val="left" w:pos="3312"/>
      </w:tabs>
      <w:ind w:right="144"/>
      <w:outlineLvl w:val="3"/>
    </w:pPr>
    <w:rPr>
      <w:rFonts w:ascii="Tms Rmn" w:hAnsi="Tms Rmn"/>
      <w:b/>
      <w:sz w:val="28"/>
    </w:rPr>
  </w:style>
  <w:style w:type="paragraph" w:styleId="Heading5">
    <w:name w:val="heading 5"/>
    <w:basedOn w:val="Normal"/>
    <w:next w:val="Normal"/>
    <w:qFormat/>
    <w:pPr>
      <w:keepNext/>
      <w:tabs>
        <w:tab w:val="left" w:pos="3312"/>
      </w:tabs>
      <w:ind w:right="144"/>
      <w:outlineLvl w:val="4"/>
    </w:pPr>
    <w:rPr>
      <w:rFonts w:ascii="Tms Rmn" w:hAnsi="Tms Rmn"/>
      <w:sz w:val="28"/>
    </w:rPr>
  </w:style>
  <w:style w:type="paragraph" w:styleId="Heading6">
    <w:name w:val="heading 6"/>
    <w:basedOn w:val="Normal"/>
    <w:next w:val="Normal"/>
    <w:qFormat/>
    <w:pPr>
      <w:keepNext/>
      <w:numPr>
        <w:numId w:val="9"/>
      </w:numPr>
      <w:outlineLvl w:val="5"/>
    </w:pPr>
    <w:rPr>
      <w:b/>
      <w:sz w:val="32"/>
      <w:u w:val="single"/>
    </w:rPr>
  </w:style>
  <w:style w:type="paragraph" w:styleId="Heading7">
    <w:name w:val="heading 7"/>
    <w:basedOn w:val="Normal"/>
    <w:next w:val="Normal"/>
    <w:qFormat/>
    <w:pPr>
      <w:keepNext/>
      <w:outlineLvl w:val="6"/>
    </w:pPr>
    <w:rPr>
      <w:b/>
      <w:sz w:val="32"/>
      <w:u w:val="single"/>
    </w:rPr>
  </w:style>
  <w:style w:type="paragraph" w:styleId="Heading8">
    <w:name w:val="heading 8"/>
    <w:basedOn w:val="Normal"/>
    <w:next w:val="Normal"/>
    <w:qFormat/>
    <w:pPr>
      <w:keepNext/>
      <w:tabs>
        <w:tab w:val="left" w:pos="3312"/>
      </w:tabs>
      <w:ind w:right="144"/>
      <w:outlineLvl w:val="7"/>
    </w:pPr>
    <w:rPr>
      <w:rFonts w:ascii="Tms Rmn" w:hAnsi="Tms Rmn"/>
      <w:b/>
      <w:sz w:val="32"/>
      <w:u w:val="single"/>
    </w:rPr>
  </w:style>
  <w:style w:type="paragraph" w:styleId="Heading9">
    <w:name w:val="heading 9"/>
    <w:basedOn w:val="Normal"/>
    <w:next w:val="Normal"/>
    <w:qFormat/>
    <w:pPr>
      <w:keepNext/>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160"/>
      </w:tabs>
      <w:ind w:right="144"/>
    </w:pPr>
    <w:rPr>
      <w:rFonts w:ascii="Tms Rmn" w:hAnsi="Tms Rmn"/>
      <w:sz w:val="32"/>
    </w:rPr>
  </w:style>
  <w:style w:type="paragraph" w:styleId="BodyText">
    <w:name w:val="Body Text"/>
    <w:basedOn w:val="Normal"/>
    <w:rPr>
      <w:sz w:val="28"/>
    </w:rPr>
  </w:style>
  <w:style w:type="paragraph" w:styleId="BlockText">
    <w:name w:val="Block Text"/>
    <w:basedOn w:val="Normal"/>
    <w:pPr>
      <w:widowControl w:val="0"/>
      <w:tabs>
        <w:tab w:val="left" w:pos="3024"/>
      </w:tabs>
      <w:ind w:left="3024" w:right="144" w:hanging="3024"/>
    </w:pPr>
    <w:rPr>
      <w:rFonts w:ascii="Tms Rmn" w:hAnsi="Tms Rmn"/>
      <w:snapToGrid w:val="0"/>
      <w:sz w:val="24"/>
    </w:rPr>
  </w:style>
  <w:style w:type="paragraph" w:styleId="BodyTextIndent3">
    <w:name w:val="Body Text Indent 3"/>
    <w:basedOn w:val="Normal"/>
    <w:pPr>
      <w:widowControl w:val="0"/>
      <w:shd w:val="pct12" w:color="auto" w:fill="FFFFFF"/>
      <w:tabs>
        <w:tab w:val="left" w:pos="3690"/>
      </w:tabs>
      <w:ind w:left="3330" w:hanging="3006"/>
      <w:jc w:val="both"/>
    </w:pPr>
    <w:rPr>
      <w:rFonts w:ascii="Tms Rmn" w:hAnsi="Tms Rmn"/>
      <w:snapToGrid w:val="0"/>
      <w:sz w:val="22"/>
    </w:rPr>
  </w:style>
  <w:style w:type="paragraph" w:styleId="BodyText3">
    <w:name w:val="Body Text 3"/>
    <w:basedOn w:val="Normal"/>
    <w:pPr>
      <w:tabs>
        <w:tab w:val="left" w:pos="3312"/>
      </w:tabs>
      <w:ind w:right="144"/>
    </w:pPr>
    <w:rPr>
      <w:sz w:val="28"/>
    </w:rPr>
  </w:style>
  <w:style w:type="paragraph" w:styleId="BodyTextIndent2">
    <w:name w:val="Body Text Indent 2"/>
    <w:basedOn w:val="Normal"/>
    <w:pPr>
      <w:widowControl w:val="0"/>
      <w:tabs>
        <w:tab w:val="left" w:pos="3060"/>
      </w:tabs>
      <w:ind w:left="2970"/>
      <w:jc w:val="both"/>
    </w:pPr>
    <w:rPr>
      <w:rFonts w:ascii="Tms Rmn" w:hAnsi="Tms Rmn"/>
      <w:snapToGrid w:val="0"/>
      <w:sz w:val="22"/>
    </w:rPr>
  </w:style>
  <w:style w:type="paragraph" w:styleId="Header">
    <w:name w:val="header"/>
    <w:basedOn w:val="Normal"/>
    <w:pPr>
      <w:widowControl w:val="0"/>
      <w:tabs>
        <w:tab w:val="center" w:pos="4320"/>
        <w:tab w:val="right" w:pos="8640"/>
      </w:tabs>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Subtitle">
    <w:name w:val="Subtitle"/>
    <w:basedOn w:val="Normal"/>
    <w:qFormat/>
    <w:rPr>
      <w:b/>
      <w:bCs/>
      <w:sz w:val="28"/>
    </w:rPr>
  </w:style>
  <w:style w:type="paragraph" w:styleId="BodyText2">
    <w:name w:val="Body Text 2"/>
    <w:basedOn w:val="Normal"/>
    <w:pPr>
      <w:tabs>
        <w:tab w:val="left" w:pos="432"/>
      </w:tabs>
      <w:ind w:right="144"/>
    </w:pPr>
    <w:rPr>
      <w:rFonts w:ascii="Tms Rmn" w:hAnsi="Tms Rmn"/>
      <w:b/>
      <w:bCs/>
      <w:i/>
      <w:sz w:val="28"/>
    </w:rPr>
  </w:style>
  <w:style w:type="character" w:styleId="Hyperlink">
    <w:name w:val="Hyperlink"/>
    <w:rPr>
      <w:color w:val="0000FF"/>
      <w:u w:val="single"/>
    </w:rPr>
  </w:style>
  <w:style w:type="paragraph" w:styleId="ListParagraph">
    <w:name w:val="List Paragraph"/>
    <w:basedOn w:val="Normal"/>
    <w:uiPriority w:val="34"/>
    <w:qFormat/>
    <w:rsid w:val="00BB1A80"/>
    <w:pPr>
      <w:ind w:left="720"/>
    </w:pPr>
  </w:style>
  <w:style w:type="character" w:styleId="CommentReference">
    <w:name w:val="annotation reference"/>
    <w:rsid w:val="00482D4C"/>
    <w:rPr>
      <w:sz w:val="16"/>
      <w:szCs w:val="16"/>
    </w:rPr>
  </w:style>
  <w:style w:type="paragraph" w:styleId="CommentText">
    <w:name w:val="annotation text"/>
    <w:basedOn w:val="Normal"/>
    <w:link w:val="CommentTextChar"/>
    <w:rsid w:val="00482D4C"/>
  </w:style>
  <w:style w:type="character" w:customStyle="1" w:styleId="CommentTextChar">
    <w:name w:val="Comment Text Char"/>
    <w:basedOn w:val="DefaultParagraphFont"/>
    <w:link w:val="CommentText"/>
    <w:rsid w:val="00482D4C"/>
  </w:style>
  <w:style w:type="paragraph" w:styleId="CommentSubject">
    <w:name w:val="annotation subject"/>
    <w:basedOn w:val="CommentText"/>
    <w:next w:val="CommentText"/>
    <w:link w:val="CommentSubjectChar"/>
    <w:rsid w:val="00482D4C"/>
    <w:rPr>
      <w:b/>
      <w:bCs/>
    </w:rPr>
  </w:style>
  <w:style w:type="character" w:customStyle="1" w:styleId="CommentSubjectChar">
    <w:name w:val="Comment Subject Char"/>
    <w:link w:val="CommentSubject"/>
    <w:rsid w:val="00482D4C"/>
    <w:rPr>
      <w:b/>
      <w:bCs/>
    </w:rPr>
  </w:style>
  <w:style w:type="paragraph" w:styleId="BalloonText">
    <w:name w:val="Balloon Text"/>
    <w:basedOn w:val="Normal"/>
    <w:link w:val="BalloonTextChar"/>
    <w:rsid w:val="00482D4C"/>
    <w:rPr>
      <w:rFonts w:ascii="Tahoma" w:hAnsi="Tahoma" w:cs="Tahoma"/>
      <w:sz w:val="16"/>
      <w:szCs w:val="16"/>
    </w:rPr>
  </w:style>
  <w:style w:type="character" w:customStyle="1" w:styleId="BalloonTextChar">
    <w:name w:val="Balloon Text Char"/>
    <w:link w:val="BalloonText"/>
    <w:rsid w:val="00482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state.vt.us"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sharevermo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4734</Words>
  <Characters>27404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3</vt:lpstr>
    </vt:vector>
  </TitlesOfParts>
  <Company>dad</Company>
  <LinksUpToDate>false</LinksUpToDate>
  <CharactersWithSpaces>32074</CharactersWithSpaces>
  <SharedDoc>false</SharedDoc>
  <HLinks>
    <vt:vector size="12" baseType="variant">
      <vt:variant>
        <vt:i4>4980823</vt:i4>
      </vt:variant>
      <vt:variant>
        <vt:i4>3</vt:i4>
      </vt:variant>
      <vt:variant>
        <vt:i4>0</vt:i4>
      </vt:variant>
      <vt:variant>
        <vt:i4>5</vt:i4>
      </vt:variant>
      <vt:variant>
        <vt:lpwstr>http://www.homesharevermont.org/</vt:lpwstr>
      </vt:variant>
      <vt:variant>
        <vt:lpwstr/>
      </vt:variant>
      <vt:variant>
        <vt:i4>524289</vt:i4>
      </vt:variant>
      <vt:variant>
        <vt:i4>0</vt:i4>
      </vt:variant>
      <vt:variant>
        <vt:i4>0</vt:i4>
      </vt:variant>
      <vt:variant>
        <vt:i4>5</vt:i4>
      </vt:variant>
      <vt:variant>
        <vt:lpwstr>http://www.dail.state.vt.us/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Bard Hill</dc:creator>
  <cp:lastModifiedBy>Forkas, Colleen</cp:lastModifiedBy>
  <cp:revision>2</cp:revision>
  <cp:lastPrinted>2014-04-22T15:32:00Z</cp:lastPrinted>
  <dcterms:created xsi:type="dcterms:W3CDTF">2014-12-05T18:33:00Z</dcterms:created>
  <dcterms:modified xsi:type="dcterms:W3CDTF">2014-12-05T18:33:00Z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